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A58C" w14:textId="77777777" w:rsidR="00466586" w:rsidRPr="005B1791" w:rsidRDefault="00466586" w:rsidP="003B0CCF">
      <w:pPr>
        <w:tabs>
          <w:tab w:val="left" w:pos="9072"/>
        </w:tabs>
        <w:spacing w:after="0" w:line="276" w:lineRule="auto"/>
        <w:ind w:right="49"/>
        <w:rPr>
          <w:rFonts w:ascii="Arial" w:hAnsi="Arial" w:cs="Arial"/>
          <w:color w:val="auto"/>
          <w:sz w:val="24"/>
          <w:szCs w:val="24"/>
        </w:rPr>
      </w:pPr>
    </w:p>
    <w:p w14:paraId="61B53FF1" w14:textId="59A131E7" w:rsidR="00C329DD" w:rsidRPr="00390D10" w:rsidRDefault="007456CB" w:rsidP="00C329DD">
      <w:pPr>
        <w:pStyle w:val="Textoindependiente"/>
        <w:rPr>
          <w:rFonts w:ascii="Arial" w:hAnsi="Arial" w:cs="Arial"/>
          <w:sz w:val="24"/>
          <w:szCs w:val="24"/>
        </w:rPr>
      </w:pPr>
      <w:r w:rsidRPr="005B1791">
        <w:rPr>
          <w:rFonts w:ascii="Arial" w:hAnsi="Arial" w:cs="Arial"/>
          <w:color w:val="auto"/>
          <w:sz w:val="24"/>
          <w:szCs w:val="24"/>
        </w:rPr>
        <w:t xml:space="preserve">Acuerdo por el que se </w:t>
      </w:r>
      <w:r w:rsidR="00482F6B" w:rsidRPr="00482F6B">
        <w:rPr>
          <w:rFonts w:ascii="Arial" w:hAnsi="Arial" w:cs="Arial"/>
          <w:color w:val="auto"/>
          <w:sz w:val="24"/>
          <w:szCs w:val="24"/>
        </w:rPr>
        <w:t>aprueba</w:t>
      </w:r>
      <w:r w:rsidR="00482F6B" w:rsidRPr="00482F6B">
        <w:rPr>
          <w:rStyle w:val="Refdenotaalpie"/>
          <w:rFonts w:ascii="Arial" w:hAnsi="Arial" w:cs="Arial"/>
          <w:color w:val="auto"/>
          <w:sz w:val="24"/>
          <w:szCs w:val="24"/>
        </w:rPr>
        <w:footnoteReference w:id="1"/>
      </w:r>
      <w:r w:rsidR="00482F6B" w:rsidRPr="00482F6B">
        <w:rPr>
          <w:rFonts w:ascii="Arial" w:hAnsi="Arial" w:cs="Arial"/>
          <w:color w:val="auto"/>
          <w:sz w:val="24"/>
          <w:szCs w:val="24"/>
        </w:rPr>
        <w:t xml:space="preserve"> el proyecto de Acuerdo que declara</w:t>
      </w:r>
      <w:r w:rsidR="00482F6B">
        <w:rPr>
          <w:rFonts w:ascii="Arial" w:hAnsi="Arial" w:cs="Arial"/>
          <w:color w:val="auto"/>
          <w:sz w:val="24"/>
          <w:szCs w:val="24"/>
        </w:rPr>
        <w:t xml:space="preserve"> como</w:t>
      </w:r>
      <w:r w:rsidR="00482F6B" w:rsidRPr="00987A51">
        <w:rPr>
          <w:rFonts w:ascii="Arial" w:hAnsi="Arial" w:cs="Arial"/>
          <w:color w:val="auto"/>
          <w:sz w:val="24"/>
          <w:szCs w:val="24"/>
        </w:rPr>
        <w:t xml:space="preserve"> </w:t>
      </w:r>
      <w:r w:rsidRPr="005B1791">
        <w:rPr>
          <w:rFonts w:ascii="Arial" w:hAnsi="Arial" w:cs="Arial"/>
          <w:color w:val="auto"/>
          <w:sz w:val="24"/>
          <w:szCs w:val="24"/>
        </w:rPr>
        <w:t>jurídicamente</w:t>
      </w:r>
      <w:r w:rsidR="00B87AFE" w:rsidRPr="005B1791">
        <w:rPr>
          <w:rFonts w:ascii="Arial" w:hAnsi="Arial" w:cs="Arial"/>
          <w:color w:val="auto"/>
          <w:sz w:val="24"/>
          <w:szCs w:val="24"/>
        </w:rPr>
        <w:t xml:space="preserve"> </w:t>
      </w:r>
      <w:r w:rsidRPr="005B1791">
        <w:rPr>
          <w:rFonts w:ascii="Arial" w:hAnsi="Arial" w:cs="Arial"/>
          <w:b/>
          <w:bCs/>
          <w:color w:val="auto"/>
          <w:sz w:val="24"/>
          <w:szCs w:val="24"/>
        </w:rPr>
        <w:t>válida</w:t>
      </w:r>
      <w:r w:rsidRPr="005B1791">
        <w:rPr>
          <w:rFonts w:ascii="Arial" w:hAnsi="Arial" w:cs="Arial"/>
          <w:color w:val="auto"/>
          <w:sz w:val="24"/>
          <w:szCs w:val="24"/>
        </w:rPr>
        <w:t xml:space="preserve"> la elección</w:t>
      </w:r>
      <w:r w:rsidRPr="005B1791">
        <w:rPr>
          <w:rStyle w:val="Refdenotaalpie"/>
          <w:rFonts w:ascii="Arial" w:hAnsi="Arial" w:cs="Arial"/>
          <w:color w:val="auto"/>
          <w:sz w:val="24"/>
          <w:szCs w:val="24"/>
        </w:rPr>
        <w:footnoteReference w:id="2"/>
      </w:r>
      <w:r w:rsidRPr="005B1791">
        <w:rPr>
          <w:rFonts w:ascii="Arial" w:hAnsi="Arial" w:cs="Arial"/>
          <w:color w:val="auto"/>
          <w:sz w:val="24"/>
          <w:szCs w:val="24"/>
        </w:rPr>
        <w:t xml:space="preserve"> ordinaria de concejalías al Ayuntamiento</w:t>
      </w:r>
      <w:r w:rsidR="00D52E84" w:rsidRPr="005B1791">
        <w:rPr>
          <w:rFonts w:ascii="Arial" w:hAnsi="Arial" w:cs="Arial"/>
          <w:color w:val="auto"/>
          <w:sz w:val="24"/>
          <w:szCs w:val="24"/>
        </w:rPr>
        <w:t xml:space="preserve"> de</w:t>
      </w:r>
      <w:r w:rsidRPr="005B1791">
        <w:rPr>
          <w:rFonts w:ascii="Arial" w:hAnsi="Arial" w:cs="Arial"/>
          <w:color w:val="auto"/>
          <w:sz w:val="24"/>
          <w:szCs w:val="24"/>
        </w:rPr>
        <w:t xml:space="preserve"> </w:t>
      </w:r>
      <w:r w:rsidR="00D63FBD">
        <w:rPr>
          <w:rFonts w:ascii="Arial" w:hAnsi="Arial" w:cs="Arial"/>
          <w:color w:val="auto"/>
          <w:sz w:val="24"/>
          <w:szCs w:val="24"/>
        </w:rPr>
        <w:t>San Pedro Molinos</w:t>
      </w:r>
      <w:r w:rsidRPr="005B1791">
        <w:rPr>
          <w:rFonts w:ascii="Arial" w:hAnsi="Arial" w:cs="Arial"/>
          <w:color w:val="auto"/>
          <w:sz w:val="24"/>
          <w:szCs w:val="24"/>
        </w:rPr>
        <w:t xml:space="preserve">, Oaxaca, que electoralmente se rige por Sistemas Normativos Indígenas, celebrada el día </w:t>
      </w:r>
      <w:r w:rsidR="00FF1B74" w:rsidRPr="00DD5DBB">
        <w:rPr>
          <w:rFonts w:ascii="Arial" w:hAnsi="Arial" w:cs="Arial"/>
          <w:color w:val="auto"/>
          <w:sz w:val="24"/>
          <w:szCs w:val="24"/>
        </w:rPr>
        <w:t>16</w:t>
      </w:r>
      <w:r w:rsidRPr="00DD5DBB">
        <w:rPr>
          <w:rFonts w:ascii="Arial" w:hAnsi="Arial" w:cs="Arial"/>
          <w:color w:val="auto"/>
          <w:sz w:val="24"/>
          <w:szCs w:val="24"/>
        </w:rPr>
        <w:t xml:space="preserve"> de </w:t>
      </w:r>
      <w:r w:rsidR="00FF1B74" w:rsidRPr="00DD5DBB">
        <w:rPr>
          <w:rFonts w:ascii="Arial" w:hAnsi="Arial" w:cs="Arial"/>
          <w:color w:val="auto"/>
          <w:sz w:val="24"/>
          <w:szCs w:val="24"/>
        </w:rPr>
        <w:t>octubre</w:t>
      </w:r>
      <w:r w:rsidRPr="00DD5DBB">
        <w:rPr>
          <w:rFonts w:ascii="Arial" w:hAnsi="Arial" w:cs="Arial"/>
          <w:color w:val="auto"/>
          <w:sz w:val="24"/>
          <w:szCs w:val="24"/>
        </w:rPr>
        <w:t xml:space="preserve"> de 2022,</w:t>
      </w:r>
      <w:r w:rsidRPr="005B1791">
        <w:rPr>
          <w:rFonts w:ascii="Arial" w:hAnsi="Arial" w:cs="Arial"/>
          <w:color w:val="auto"/>
          <w:sz w:val="24"/>
          <w:szCs w:val="24"/>
        </w:rPr>
        <w:t xml:space="preserve"> </w:t>
      </w:r>
      <w:r w:rsidR="003B0CCF" w:rsidRPr="005B1791">
        <w:rPr>
          <w:rFonts w:ascii="Arial" w:hAnsi="Arial" w:cs="Arial"/>
          <w:color w:val="auto"/>
          <w:sz w:val="24"/>
          <w:szCs w:val="24"/>
        </w:rPr>
        <w:t>en virtud de que se llevó a cabo conforme a su Sistema Normativo del Municipio</w:t>
      </w:r>
      <w:r w:rsidR="00C329DD">
        <w:rPr>
          <w:rFonts w:ascii="Arial" w:hAnsi="Arial" w:cs="Arial"/>
          <w:color w:val="auto"/>
          <w:sz w:val="24"/>
          <w:szCs w:val="24"/>
        </w:rPr>
        <w:t xml:space="preserve"> y</w:t>
      </w:r>
      <w:r w:rsidR="003B0CCF" w:rsidRPr="005B1791">
        <w:rPr>
          <w:rFonts w:ascii="Arial" w:hAnsi="Arial" w:cs="Arial"/>
          <w:color w:val="auto"/>
          <w:sz w:val="24"/>
          <w:szCs w:val="24"/>
        </w:rPr>
        <w:t xml:space="preserve"> cumple con las disposiciones legales, constitucionales y convencionales </w:t>
      </w:r>
      <w:r w:rsidR="00C329DD" w:rsidRPr="00390D10">
        <w:rPr>
          <w:rFonts w:ascii="Arial" w:hAnsi="Arial" w:cs="Arial"/>
          <w:sz w:val="24"/>
          <w:szCs w:val="24"/>
        </w:rPr>
        <w:t>que conforman el parámetro de control de regularidad constitucional.</w:t>
      </w:r>
    </w:p>
    <w:p w14:paraId="717A5870" w14:textId="32AD618B" w:rsidR="003B0CCF" w:rsidRPr="005B1791" w:rsidRDefault="003B0CCF" w:rsidP="003B0CCF">
      <w:pPr>
        <w:spacing w:after="0" w:line="276" w:lineRule="auto"/>
        <w:ind w:left="284" w:right="26"/>
        <w:jc w:val="center"/>
        <w:rPr>
          <w:rFonts w:ascii="Arial" w:hAnsi="Arial" w:cs="Arial"/>
          <w:color w:val="auto"/>
          <w:sz w:val="24"/>
          <w:szCs w:val="24"/>
        </w:rPr>
      </w:pPr>
      <w:r w:rsidRPr="005B1791">
        <w:rPr>
          <w:rFonts w:ascii="Arial" w:hAnsi="Arial" w:cs="Arial"/>
          <w:color w:val="auto"/>
          <w:sz w:val="24"/>
          <w:szCs w:val="24"/>
        </w:rPr>
        <w:t xml:space="preserve">                                                    </w:t>
      </w:r>
    </w:p>
    <w:p w14:paraId="79E6C1A1" w14:textId="49E8732D" w:rsidR="00A61595" w:rsidRDefault="007456CB" w:rsidP="00EB6F86">
      <w:pPr>
        <w:tabs>
          <w:tab w:val="left" w:pos="9072"/>
        </w:tabs>
        <w:spacing w:before="240" w:after="0" w:line="276" w:lineRule="auto"/>
        <w:ind w:left="300" w:right="288"/>
        <w:jc w:val="center"/>
        <w:rPr>
          <w:rFonts w:ascii="Arial" w:hAnsi="Arial" w:cs="Arial"/>
          <w:b/>
          <w:color w:val="auto"/>
          <w:sz w:val="24"/>
          <w:szCs w:val="24"/>
        </w:rPr>
      </w:pPr>
      <w:r w:rsidRPr="005B1791">
        <w:rPr>
          <w:rFonts w:ascii="Arial" w:hAnsi="Arial" w:cs="Arial"/>
          <w:b/>
          <w:color w:val="auto"/>
          <w:sz w:val="24"/>
          <w:szCs w:val="24"/>
        </w:rPr>
        <w:t>A B R E V I A T U R A S:</w:t>
      </w:r>
    </w:p>
    <w:p w14:paraId="75975E22" w14:textId="77777777" w:rsidR="00EB6F86" w:rsidRPr="00EB6F86" w:rsidRDefault="00EB6F86" w:rsidP="00EB6F86">
      <w:pPr>
        <w:tabs>
          <w:tab w:val="left" w:pos="9072"/>
        </w:tabs>
        <w:spacing w:before="240" w:after="0" w:line="276" w:lineRule="auto"/>
        <w:ind w:left="300" w:right="288"/>
        <w:jc w:val="center"/>
        <w:rPr>
          <w:rFonts w:ascii="Arial" w:hAnsi="Arial" w:cs="Arial"/>
          <w:b/>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5B1791" w:rsidRPr="005B1791" w14:paraId="684C48DF" w14:textId="77777777" w:rsidTr="000C7F5E">
        <w:trPr>
          <w:trHeight w:val="624"/>
        </w:trPr>
        <w:tc>
          <w:tcPr>
            <w:tcW w:w="2761" w:type="dxa"/>
            <w:shd w:val="clear" w:color="auto" w:fill="auto"/>
            <w:vAlign w:val="center"/>
          </w:tcPr>
          <w:p w14:paraId="65042C52"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Consejo General   del Instituto Estatal Electoral y de Participación Ciudadana de Oaxaca.</w:t>
            </w:r>
          </w:p>
        </w:tc>
      </w:tr>
      <w:tr w:rsidR="005B1791" w:rsidRPr="005B1791" w14:paraId="1AF33E16" w14:textId="77777777" w:rsidTr="000C7F5E">
        <w:trPr>
          <w:trHeight w:val="624"/>
        </w:trPr>
        <w:tc>
          <w:tcPr>
            <w:tcW w:w="2761" w:type="dxa"/>
            <w:shd w:val="clear" w:color="auto" w:fill="auto"/>
            <w:vAlign w:val="center"/>
          </w:tcPr>
          <w:p w14:paraId="51948AF9"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Instituto Estatal Electoral y de Participación Ciudadana de Oaxaca.</w:t>
            </w:r>
          </w:p>
        </w:tc>
      </w:tr>
      <w:tr w:rsidR="005B1791" w:rsidRPr="005B1791" w14:paraId="6A75E337" w14:textId="77777777" w:rsidTr="000C7F5E">
        <w:trPr>
          <w:trHeight w:val="624"/>
        </w:trPr>
        <w:tc>
          <w:tcPr>
            <w:tcW w:w="2761" w:type="dxa"/>
            <w:shd w:val="clear" w:color="auto" w:fill="auto"/>
            <w:vAlign w:val="center"/>
          </w:tcPr>
          <w:p w14:paraId="00A19D60"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Dirección Ejecutiva de Sistemas Normativos Indígenas.</w:t>
            </w:r>
          </w:p>
        </w:tc>
      </w:tr>
      <w:tr w:rsidR="009833F5" w:rsidRPr="005B1791" w14:paraId="5F2D4143" w14:textId="77777777" w:rsidTr="008E2EC8">
        <w:trPr>
          <w:trHeight w:val="624"/>
        </w:trPr>
        <w:tc>
          <w:tcPr>
            <w:tcW w:w="2761" w:type="dxa"/>
            <w:shd w:val="clear" w:color="auto" w:fill="auto"/>
          </w:tcPr>
          <w:p w14:paraId="497EAC42" w14:textId="59220CF5" w:rsidR="009833F5" w:rsidRPr="009833F5" w:rsidRDefault="009833F5" w:rsidP="009833F5">
            <w:pPr>
              <w:widowControl w:val="0"/>
              <w:spacing w:after="240" w:line="276" w:lineRule="auto"/>
              <w:ind w:left="-108" w:right="-74" w:firstLine="0"/>
              <w:jc w:val="left"/>
              <w:rPr>
                <w:rFonts w:ascii="Arial" w:hAnsi="Arial" w:cs="Arial"/>
                <w:b/>
                <w:bCs/>
                <w:color w:val="auto"/>
                <w:sz w:val="24"/>
                <w:szCs w:val="24"/>
              </w:rPr>
            </w:pPr>
            <w:r w:rsidRPr="009833F5">
              <w:rPr>
                <w:rFonts w:ascii="Arial" w:hAnsi="Arial" w:cs="Arial"/>
                <w:b/>
                <w:bCs/>
                <w:color w:val="000000" w:themeColor="text1"/>
                <w:sz w:val="24"/>
                <w:szCs w:val="24"/>
              </w:rPr>
              <w:t>CPSNI:</w:t>
            </w:r>
          </w:p>
        </w:tc>
        <w:tc>
          <w:tcPr>
            <w:tcW w:w="5386" w:type="dxa"/>
            <w:shd w:val="clear" w:color="auto" w:fill="auto"/>
          </w:tcPr>
          <w:p w14:paraId="1BA334CC" w14:textId="0A57F1F1" w:rsidR="009833F5" w:rsidRPr="005B1791" w:rsidRDefault="009833F5" w:rsidP="009833F5">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B1791" w:rsidRPr="005B1791" w14:paraId="5FFB4D86" w14:textId="77777777" w:rsidTr="000C7F5E">
        <w:trPr>
          <w:trHeight w:val="624"/>
        </w:trPr>
        <w:tc>
          <w:tcPr>
            <w:tcW w:w="2761" w:type="dxa"/>
            <w:shd w:val="clear" w:color="auto" w:fill="auto"/>
            <w:vAlign w:val="center"/>
          </w:tcPr>
          <w:p w14:paraId="479A9317"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 los Estados Unidos Mexicanos.</w:t>
            </w:r>
          </w:p>
        </w:tc>
      </w:tr>
      <w:tr w:rsidR="005B1791" w:rsidRPr="005B1791" w14:paraId="2BD54B16" w14:textId="77777777" w:rsidTr="000C7F5E">
        <w:trPr>
          <w:trHeight w:val="624"/>
        </w:trPr>
        <w:tc>
          <w:tcPr>
            <w:tcW w:w="2761" w:type="dxa"/>
            <w:shd w:val="clear" w:color="auto" w:fill="auto"/>
            <w:vAlign w:val="center"/>
          </w:tcPr>
          <w:p w14:paraId="46D9F142"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del Estado Libre y Soberano de Oaxaca.</w:t>
            </w:r>
          </w:p>
        </w:tc>
      </w:tr>
      <w:tr w:rsidR="005B1791" w:rsidRPr="005B1791" w14:paraId="6070F0F8" w14:textId="77777777" w:rsidTr="000C7F5E">
        <w:trPr>
          <w:trHeight w:val="624"/>
        </w:trPr>
        <w:tc>
          <w:tcPr>
            <w:tcW w:w="2761" w:type="dxa"/>
            <w:shd w:val="clear" w:color="auto" w:fill="auto"/>
            <w:vAlign w:val="center"/>
          </w:tcPr>
          <w:p w14:paraId="30AE638F"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LIPEEO:</w:t>
            </w:r>
          </w:p>
        </w:tc>
        <w:tc>
          <w:tcPr>
            <w:tcW w:w="5386" w:type="dxa"/>
            <w:shd w:val="clear" w:color="auto" w:fill="auto"/>
            <w:vAlign w:val="center"/>
          </w:tcPr>
          <w:p w14:paraId="2D2E3340" w14:textId="0AB14045"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 xml:space="preserve">Ley de Instituciones y Procedimientos Electorales </w:t>
            </w:r>
            <w:r w:rsidR="00330936">
              <w:rPr>
                <w:rFonts w:ascii="Arial" w:hAnsi="Arial" w:cs="Arial"/>
                <w:color w:val="auto"/>
                <w:sz w:val="24"/>
                <w:szCs w:val="24"/>
              </w:rPr>
              <w:lastRenderedPageBreak/>
              <w:t>d</w:t>
            </w:r>
            <w:r w:rsidRPr="005B1791">
              <w:rPr>
                <w:rFonts w:ascii="Arial" w:hAnsi="Arial" w:cs="Arial"/>
                <w:color w:val="auto"/>
                <w:sz w:val="24"/>
                <w:szCs w:val="24"/>
              </w:rPr>
              <w:t>el Estado de Oaxaca.</w:t>
            </w:r>
          </w:p>
        </w:tc>
      </w:tr>
      <w:tr w:rsidR="005B1791" w:rsidRPr="005B1791" w14:paraId="333634CB" w14:textId="77777777" w:rsidTr="000C7F5E">
        <w:trPr>
          <w:trHeight w:val="624"/>
        </w:trPr>
        <w:tc>
          <w:tcPr>
            <w:tcW w:w="2761" w:type="dxa"/>
            <w:shd w:val="clear" w:color="auto" w:fill="auto"/>
            <w:vAlign w:val="center"/>
          </w:tcPr>
          <w:p w14:paraId="3C1761B4" w14:textId="422531AB" w:rsidR="00D52E84" w:rsidRPr="005B1791" w:rsidRDefault="00D52E84"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5B1791" w:rsidRDefault="00D52E84"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Tribunal Electoral del Estado de Oaxaca.</w:t>
            </w:r>
          </w:p>
        </w:tc>
      </w:tr>
      <w:tr w:rsidR="005B1791" w:rsidRPr="005B1791" w14:paraId="01D91D8A" w14:textId="77777777" w:rsidTr="000C7F5E">
        <w:trPr>
          <w:trHeight w:val="624"/>
        </w:trPr>
        <w:tc>
          <w:tcPr>
            <w:tcW w:w="2761" w:type="dxa"/>
            <w:shd w:val="clear" w:color="auto" w:fill="auto"/>
            <w:vAlign w:val="center"/>
          </w:tcPr>
          <w:p w14:paraId="3AD7DDE8" w14:textId="554EFAF5" w:rsidR="00D52E84" w:rsidRPr="005B1791" w:rsidRDefault="00D52E84"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XALAPA o SALA REGIONAL</w:t>
            </w:r>
          </w:p>
        </w:tc>
        <w:tc>
          <w:tcPr>
            <w:tcW w:w="5386" w:type="dxa"/>
            <w:shd w:val="clear" w:color="auto" w:fill="auto"/>
            <w:vAlign w:val="center"/>
          </w:tcPr>
          <w:p w14:paraId="0668E9AC" w14:textId="44D75BA6" w:rsidR="00D52E84" w:rsidRPr="005B1791" w:rsidRDefault="00D52E84"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Regional del Tribunal Electoral del Poder Judicial de la Federación (TEPJF), correspondiente a la Tercera Circunscripción Plurinominal Electoral, con sede en Xalapa</w:t>
            </w:r>
            <w:r w:rsidR="00330936">
              <w:rPr>
                <w:rFonts w:ascii="Arial" w:hAnsi="Arial" w:cs="Arial"/>
                <w:color w:val="auto"/>
                <w:sz w:val="24"/>
                <w:szCs w:val="24"/>
              </w:rPr>
              <w:t>-Enriquez</w:t>
            </w:r>
            <w:r w:rsidRPr="005B1791">
              <w:rPr>
                <w:rFonts w:ascii="Arial" w:hAnsi="Arial" w:cs="Arial"/>
                <w:color w:val="auto"/>
                <w:sz w:val="24"/>
                <w:szCs w:val="24"/>
              </w:rPr>
              <w:t>, Veracruz.</w:t>
            </w:r>
          </w:p>
        </w:tc>
      </w:tr>
      <w:tr w:rsidR="005B1791" w:rsidRPr="005B1791" w14:paraId="4FD748C9" w14:textId="77777777" w:rsidTr="000C7F5E">
        <w:trPr>
          <w:trHeight w:val="624"/>
        </w:trPr>
        <w:tc>
          <w:tcPr>
            <w:tcW w:w="2761" w:type="dxa"/>
            <w:shd w:val="clear" w:color="auto" w:fill="auto"/>
            <w:vAlign w:val="center"/>
          </w:tcPr>
          <w:p w14:paraId="67D94850"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SUPERIOR:</w:t>
            </w:r>
          </w:p>
        </w:tc>
        <w:tc>
          <w:tcPr>
            <w:tcW w:w="5386" w:type="dxa"/>
            <w:shd w:val="clear" w:color="auto" w:fill="auto"/>
            <w:vAlign w:val="center"/>
          </w:tcPr>
          <w:p w14:paraId="15B80653"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Superior del Tribunal Electoral del Poder Judicial de la Federación (TEPJF).</w:t>
            </w:r>
          </w:p>
        </w:tc>
      </w:tr>
      <w:tr w:rsidR="005B1791" w:rsidRPr="005B1791" w14:paraId="6BADA3D1" w14:textId="77777777" w:rsidTr="000C7F5E">
        <w:trPr>
          <w:trHeight w:val="624"/>
        </w:trPr>
        <w:tc>
          <w:tcPr>
            <w:tcW w:w="2761" w:type="dxa"/>
            <w:shd w:val="clear" w:color="auto" w:fill="auto"/>
            <w:vAlign w:val="center"/>
          </w:tcPr>
          <w:p w14:paraId="11102E6C"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CIDH:</w:t>
            </w:r>
          </w:p>
        </w:tc>
        <w:tc>
          <w:tcPr>
            <w:tcW w:w="5386" w:type="dxa"/>
            <w:shd w:val="clear" w:color="auto" w:fill="auto"/>
            <w:vAlign w:val="center"/>
          </w:tcPr>
          <w:p w14:paraId="34D1B230"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Comisión Interamericana de Derechos Humanos.</w:t>
            </w:r>
          </w:p>
        </w:tc>
      </w:tr>
      <w:tr w:rsidR="005B1791" w:rsidRPr="005B1791" w14:paraId="63441EB0" w14:textId="77777777" w:rsidTr="000C7F5E">
        <w:trPr>
          <w:trHeight w:val="624"/>
        </w:trPr>
        <w:tc>
          <w:tcPr>
            <w:tcW w:w="2761" w:type="dxa"/>
            <w:shd w:val="clear" w:color="auto" w:fill="auto"/>
            <w:vAlign w:val="center"/>
          </w:tcPr>
          <w:p w14:paraId="7F727498"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CORTE IDH:</w:t>
            </w:r>
          </w:p>
        </w:tc>
        <w:tc>
          <w:tcPr>
            <w:tcW w:w="5386" w:type="dxa"/>
            <w:shd w:val="clear" w:color="auto" w:fill="auto"/>
            <w:vAlign w:val="center"/>
          </w:tcPr>
          <w:p w14:paraId="64EFEC2B"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Corte Interamericana de Derechos Humanos.</w:t>
            </w:r>
          </w:p>
        </w:tc>
      </w:tr>
      <w:tr w:rsidR="005B1791" w:rsidRPr="005B1791" w14:paraId="1900AFC4" w14:textId="77777777" w:rsidTr="000C7F5E">
        <w:trPr>
          <w:trHeight w:val="624"/>
        </w:trPr>
        <w:tc>
          <w:tcPr>
            <w:tcW w:w="2761" w:type="dxa"/>
            <w:shd w:val="clear" w:color="auto" w:fill="auto"/>
            <w:vAlign w:val="center"/>
          </w:tcPr>
          <w:p w14:paraId="475A2373"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CEDAW:</w:t>
            </w:r>
          </w:p>
        </w:tc>
        <w:tc>
          <w:tcPr>
            <w:tcW w:w="5386" w:type="dxa"/>
            <w:shd w:val="clear" w:color="auto" w:fill="auto"/>
            <w:vAlign w:val="center"/>
          </w:tcPr>
          <w:p w14:paraId="680EC0A0"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Convención sobre la Eliminación de Todas las Formas de Discriminación contra la Mujer.</w:t>
            </w:r>
          </w:p>
        </w:tc>
      </w:tr>
      <w:tr w:rsidR="005B1791" w:rsidRPr="005B1791" w14:paraId="10764927" w14:textId="77777777" w:rsidTr="000C7F5E">
        <w:trPr>
          <w:trHeight w:val="624"/>
        </w:trPr>
        <w:tc>
          <w:tcPr>
            <w:tcW w:w="2761" w:type="dxa"/>
            <w:shd w:val="clear" w:color="auto" w:fill="auto"/>
            <w:vAlign w:val="center"/>
          </w:tcPr>
          <w:p w14:paraId="3D8100D1" w14:textId="5681D2DA" w:rsidR="00D52E84" w:rsidRPr="005B1791" w:rsidRDefault="006C6BFD"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UTIGyND:</w:t>
            </w:r>
          </w:p>
        </w:tc>
        <w:tc>
          <w:tcPr>
            <w:tcW w:w="5386" w:type="dxa"/>
            <w:shd w:val="clear" w:color="auto" w:fill="auto"/>
            <w:vAlign w:val="center"/>
          </w:tcPr>
          <w:p w14:paraId="19092FAA" w14:textId="2B05397F" w:rsidR="00D52E84" w:rsidRPr="005B1791" w:rsidRDefault="006C6BFD"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Unidad Técnica para la Igualdad de Género y No Discriminación.</w:t>
            </w:r>
          </w:p>
        </w:tc>
      </w:tr>
      <w:tr w:rsidR="005B1791" w:rsidRPr="005B1791" w14:paraId="08289FEF" w14:textId="77777777" w:rsidTr="000C7F5E">
        <w:trPr>
          <w:trHeight w:val="624"/>
        </w:trPr>
        <w:tc>
          <w:tcPr>
            <w:tcW w:w="2761" w:type="dxa"/>
            <w:shd w:val="clear" w:color="auto" w:fill="auto"/>
            <w:vAlign w:val="center"/>
          </w:tcPr>
          <w:p w14:paraId="4F2B0F88" w14:textId="5DF2ED65" w:rsidR="006C6BFD" w:rsidRPr="005B1791" w:rsidRDefault="00EC75DF"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INMUJERES</w:t>
            </w:r>
          </w:p>
        </w:tc>
        <w:tc>
          <w:tcPr>
            <w:tcW w:w="5386" w:type="dxa"/>
            <w:shd w:val="clear" w:color="auto" w:fill="auto"/>
            <w:vAlign w:val="center"/>
          </w:tcPr>
          <w:p w14:paraId="41FFA9F9" w14:textId="1A124A79" w:rsidR="006C6BFD" w:rsidRPr="005B1791" w:rsidRDefault="006C6BFD"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 xml:space="preserve">Instituto Nacional </w:t>
            </w:r>
            <w:r w:rsidR="00EC75DF" w:rsidRPr="005B1791">
              <w:rPr>
                <w:rFonts w:ascii="Arial" w:hAnsi="Arial" w:cs="Arial"/>
                <w:color w:val="auto"/>
                <w:sz w:val="24"/>
                <w:szCs w:val="24"/>
              </w:rPr>
              <w:t>de las Mujeres.</w:t>
            </w:r>
          </w:p>
        </w:tc>
      </w:tr>
      <w:tr w:rsidR="005B1791" w:rsidRPr="005B1791" w14:paraId="16F652A7" w14:textId="77777777" w:rsidTr="000C7F5E">
        <w:trPr>
          <w:trHeight w:val="624"/>
        </w:trPr>
        <w:tc>
          <w:tcPr>
            <w:tcW w:w="2761" w:type="dxa"/>
            <w:shd w:val="clear" w:color="auto" w:fill="auto"/>
            <w:vAlign w:val="center"/>
          </w:tcPr>
          <w:p w14:paraId="4A63AC6C" w14:textId="77777777" w:rsidR="007456CB" w:rsidRPr="005B1791" w:rsidRDefault="007456CB" w:rsidP="00D63FBD">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OIT:</w:t>
            </w:r>
          </w:p>
        </w:tc>
        <w:tc>
          <w:tcPr>
            <w:tcW w:w="5386" w:type="dxa"/>
            <w:shd w:val="clear" w:color="auto" w:fill="auto"/>
            <w:vAlign w:val="center"/>
          </w:tcPr>
          <w:p w14:paraId="6CDA8A3E" w14:textId="77777777" w:rsidR="007456CB" w:rsidRPr="005B1791" w:rsidRDefault="007456CB" w:rsidP="00D63FBD">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Organización Internacional del Trabajo.</w:t>
            </w:r>
          </w:p>
        </w:tc>
      </w:tr>
    </w:tbl>
    <w:p w14:paraId="02CD9A54" w14:textId="0E686FD4" w:rsidR="007456CB" w:rsidRPr="005B1791" w:rsidRDefault="007456CB" w:rsidP="007456CB">
      <w:pPr>
        <w:spacing w:before="240" w:after="0" w:line="276" w:lineRule="auto"/>
        <w:ind w:left="426" w:right="0" w:firstLine="0"/>
        <w:jc w:val="center"/>
        <w:rPr>
          <w:rFonts w:ascii="Arial" w:hAnsi="Arial" w:cs="Arial"/>
          <w:b/>
          <w:color w:val="auto"/>
          <w:sz w:val="24"/>
          <w:szCs w:val="24"/>
        </w:rPr>
      </w:pPr>
      <w:r w:rsidRPr="005B1791">
        <w:rPr>
          <w:rFonts w:ascii="Arial" w:hAnsi="Arial" w:cs="Arial"/>
          <w:b/>
          <w:color w:val="auto"/>
          <w:sz w:val="24"/>
          <w:szCs w:val="24"/>
        </w:rPr>
        <w:t>A N T E C E D E N T E S:</w:t>
      </w:r>
    </w:p>
    <w:p w14:paraId="24A62AD6" w14:textId="77777777" w:rsidR="007456CB" w:rsidRPr="005B1791" w:rsidRDefault="007456CB" w:rsidP="007456CB">
      <w:pPr>
        <w:spacing w:after="0" w:line="276" w:lineRule="auto"/>
        <w:ind w:left="0" w:right="0" w:firstLine="0"/>
        <w:rPr>
          <w:rFonts w:ascii="Arial" w:hAnsi="Arial" w:cs="Arial"/>
          <w:color w:val="auto"/>
          <w:sz w:val="24"/>
          <w:szCs w:val="24"/>
        </w:rPr>
      </w:pPr>
    </w:p>
    <w:p w14:paraId="15C60E91"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constitucional en materia de paridad de género de 2019.</w:t>
      </w:r>
      <w:r w:rsidRPr="005B1791">
        <w:rPr>
          <w:rFonts w:ascii="Arial" w:hAnsi="Arial" w:cs="Arial"/>
          <w:color w:val="auto"/>
          <w:sz w:val="24"/>
          <w:szCs w:val="24"/>
        </w:rPr>
        <w:t xml:space="preserve"> El día 6 de junio de 2019, se publicó en el Diario Oficial de la Federación (DOF)</w:t>
      </w:r>
      <w:r w:rsidRPr="005B1791">
        <w:rPr>
          <w:rStyle w:val="Refdenotaalpie"/>
          <w:rFonts w:ascii="Arial" w:hAnsi="Arial" w:cs="Arial"/>
          <w:color w:val="auto"/>
          <w:sz w:val="24"/>
          <w:szCs w:val="24"/>
        </w:rPr>
        <w:footnoteReference w:id="3"/>
      </w:r>
      <w:r w:rsidRPr="005B179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B1791" w:rsidRDefault="00E87826" w:rsidP="007456CB">
      <w:pPr>
        <w:spacing w:after="0" w:line="276" w:lineRule="auto"/>
        <w:ind w:left="720"/>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VII. Elegir, en los municipios con población indígena, representantes ante los ayuntamientos, observando el principio de </w:t>
      </w:r>
      <w:r w:rsidR="007456CB" w:rsidRPr="005B1791">
        <w:rPr>
          <w:rFonts w:ascii="Arial" w:hAnsi="Arial" w:cs="Arial"/>
          <w:b/>
          <w:bCs/>
          <w:i/>
          <w:iCs/>
          <w:color w:val="auto"/>
          <w:sz w:val="24"/>
          <w:szCs w:val="24"/>
        </w:rPr>
        <w:t>paridad de género</w:t>
      </w:r>
      <w:r w:rsidR="007456CB" w:rsidRPr="005B1791">
        <w:rPr>
          <w:rFonts w:ascii="Arial" w:hAnsi="Arial" w:cs="Arial"/>
          <w:i/>
          <w:iCs/>
          <w:color w:val="auto"/>
          <w:sz w:val="24"/>
          <w:szCs w:val="24"/>
        </w:rPr>
        <w:t xml:space="preserve"> conforme a las normas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0D7ED001"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lastRenderedPageBreak/>
        <w:t xml:space="preserve">También, la fracción l, primer párrafo del numeral 115 fue reformada y quedó de la siguiente manera: </w:t>
      </w:r>
    </w:p>
    <w:p w14:paraId="54FE5BD4" w14:textId="2BF6E009"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5B1791">
        <w:rPr>
          <w:rFonts w:ascii="Arial" w:hAnsi="Arial" w:cs="Arial"/>
          <w:b/>
          <w:bCs/>
          <w:i/>
          <w:iCs/>
          <w:color w:val="auto"/>
          <w:sz w:val="24"/>
          <w:szCs w:val="24"/>
        </w:rPr>
        <w:t>principio de paridad</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3D15A6F6"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B1791">
        <w:rPr>
          <w:rStyle w:val="Refdenotaalpie"/>
          <w:rFonts w:ascii="Arial" w:hAnsi="Arial" w:cs="Arial"/>
          <w:color w:val="auto"/>
          <w:sz w:val="24"/>
          <w:szCs w:val="24"/>
        </w:rPr>
        <w:footnoteReference w:id="4"/>
      </w:r>
      <w:r w:rsidRPr="005B1791">
        <w:rPr>
          <w:rFonts w:ascii="Arial" w:hAnsi="Arial" w:cs="Arial"/>
          <w:color w:val="auto"/>
          <w:sz w:val="24"/>
          <w:szCs w:val="24"/>
        </w:rPr>
        <w:t>.</w:t>
      </w:r>
    </w:p>
    <w:p w14:paraId="02B30822" w14:textId="77777777" w:rsidR="007456CB" w:rsidRPr="005B1791" w:rsidRDefault="007456CB" w:rsidP="007456CB">
      <w:pPr>
        <w:spacing w:after="0" w:line="276" w:lineRule="auto"/>
        <w:ind w:left="0" w:right="0" w:firstLine="0"/>
        <w:rPr>
          <w:rFonts w:ascii="Arial" w:hAnsi="Arial" w:cs="Arial"/>
          <w:color w:val="auto"/>
          <w:sz w:val="24"/>
          <w:szCs w:val="24"/>
        </w:rPr>
      </w:pPr>
    </w:p>
    <w:p w14:paraId="294BAEE2"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a la Constitución de Oaxaca en materia de paridad de género.</w:t>
      </w:r>
      <w:r w:rsidRPr="005B179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B1791">
        <w:rPr>
          <w:rFonts w:ascii="Arial" w:hAnsi="Arial" w:cs="Arial"/>
          <w:b/>
          <w:bCs/>
          <w:color w:val="auto"/>
          <w:sz w:val="24"/>
          <w:szCs w:val="24"/>
        </w:rPr>
        <w:t>Decreto 796</w:t>
      </w:r>
      <w:r w:rsidRPr="005B1791">
        <w:rPr>
          <w:rFonts w:ascii="Arial" w:hAnsi="Arial" w:cs="Arial"/>
          <w:color w:val="auto"/>
          <w:sz w:val="24"/>
          <w:szCs w:val="24"/>
        </w:rPr>
        <w:t xml:space="preserve"> que se publicó, el 9 de noviembre de 2019, en el Periódico Oficial de Oaxaca</w:t>
      </w:r>
      <w:r w:rsidRPr="005B1791">
        <w:rPr>
          <w:rStyle w:val="Refdenotaalpie"/>
          <w:rFonts w:ascii="Arial" w:hAnsi="Arial" w:cs="Arial"/>
          <w:color w:val="auto"/>
          <w:sz w:val="24"/>
          <w:szCs w:val="24"/>
        </w:rPr>
        <w:footnoteReference w:id="5"/>
      </w:r>
      <w:r w:rsidRPr="005B179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B1791">
        <w:rPr>
          <w:rFonts w:ascii="Arial" w:hAnsi="Arial" w:cs="Arial"/>
          <w:b/>
          <w:bCs/>
          <w:i/>
          <w:iCs/>
          <w:color w:val="auto"/>
          <w:sz w:val="24"/>
          <w:szCs w:val="24"/>
        </w:rPr>
        <w:t>principio de paridad de género</w:t>
      </w:r>
      <w:r w:rsidR="007456CB" w:rsidRPr="005B1791">
        <w:rPr>
          <w:rFonts w:ascii="Arial" w:hAnsi="Arial" w:cs="Arial"/>
          <w:i/>
          <w:iCs/>
          <w:color w:val="auto"/>
          <w:sz w:val="24"/>
          <w:szCs w:val="24"/>
        </w:rPr>
        <w:t>, conforme a las normas de la Constitución Federal, esta Constitución Local y las leyes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 </w:t>
      </w:r>
    </w:p>
    <w:p w14:paraId="070D0C8D"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19F5E0DC"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B1791" w:rsidRDefault="007456CB" w:rsidP="007456CB">
      <w:pPr>
        <w:pStyle w:val="Prrafodelista"/>
        <w:spacing w:after="0" w:line="276" w:lineRule="auto"/>
        <w:ind w:left="426"/>
        <w:rPr>
          <w:rFonts w:ascii="Arial" w:hAnsi="Arial" w:cs="Arial"/>
          <w:color w:val="auto"/>
          <w:sz w:val="24"/>
          <w:szCs w:val="24"/>
        </w:rPr>
      </w:pPr>
    </w:p>
    <w:p w14:paraId="10139F1C" w14:textId="5E436B95" w:rsidR="0041345C" w:rsidRPr="005B1791" w:rsidRDefault="0041345C"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Elección ordinaria 2019.</w:t>
      </w:r>
      <w:r w:rsidRPr="005B1791">
        <w:rPr>
          <w:rFonts w:ascii="Arial" w:hAnsi="Arial" w:cs="Arial"/>
          <w:color w:val="auto"/>
          <w:sz w:val="24"/>
          <w:szCs w:val="24"/>
        </w:rPr>
        <w:t xml:space="preserve"> Mediante Acuerdo IEEPCO-CG-SNI</w:t>
      </w:r>
      <w:r w:rsidRPr="005B1791">
        <w:rPr>
          <w:rFonts w:ascii="Cambria Math" w:hAnsi="Cambria Math" w:cs="Cambria Math"/>
          <w:color w:val="auto"/>
          <w:sz w:val="24"/>
          <w:szCs w:val="24"/>
        </w:rPr>
        <w:t>‐</w:t>
      </w:r>
      <w:r w:rsidR="00D63FBD">
        <w:rPr>
          <w:rFonts w:ascii="Arial" w:hAnsi="Arial" w:cs="Arial"/>
          <w:color w:val="auto"/>
          <w:sz w:val="24"/>
          <w:szCs w:val="24"/>
        </w:rPr>
        <w:t>304</w:t>
      </w:r>
      <w:r w:rsidRPr="005B1791">
        <w:rPr>
          <w:rFonts w:ascii="Arial" w:hAnsi="Arial" w:cs="Arial"/>
          <w:color w:val="auto"/>
          <w:sz w:val="24"/>
          <w:szCs w:val="24"/>
        </w:rPr>
        <w:t>/2019</w:t>
      </w:r>
      <w:r w:rsidRPr="005B1791">
        <w:rPr>
          <w:rStyle w:val="Refdenotaalpie"/>
          <w:rFonts w:ascii="Arial" w:hAnsi="Arial" w:cs="Arial"/>
          <w:color w:val="auto"/>
          <w:sz w:val="24"/>
          <w:szCs w:val="24"/>
        </w:rPr>
        <w:footnoteReference w:id="6"/>
      </w:r>
      <w:r w:rsidRPr="005B1791">
        <w:rPr>
          <w:rFonts w:ascii="Arial" w:hAnsi="Arial" w:cs="Arial"/>
          <w:color w:val="auto"/>
          <w:sz w:val="24"/>
          <w:szCs w:val="24"/>
        </w:rPr>
        <w:t xml:space="preserve">, de </w:t>
      </w:r>
      <w:r w:rsidR="002D2F75">
        <w:rPr>
          <w:rFonts w:ascii="Arial" w:hAnsi="Arial" w:cs="Arial"/>
          <w:color w:val="auto"/>
          <w:sz w:val="24"/>
          <w:szCs w:val="24"/>
        </w:rPr>
        <w:t>fecha 18</w:t>
      </w:r>
      <w:r w:rsidRPr="005B1791">
        <w:rPr>
          <w:rFonts w:ascii="Arial" w:hAnsi="Arial" w:cs="Arial"/>
          <w:color w:val="auto"/>
          <w:sz w:val="24"/>
          <w:szCs w:val="24"/>
        </w:rPr>
        <w:t xml:space="preserve"> de diciembre de 2019, el Consejo General de este Instituto calificó </w:t>
      </w:r>
      <w:r w:rsidRPr="005B1791">
        <w:rPr>
          <w:rFonts w:ascii="Arial" w:hAnsi="Arial" w:cs="Arial"/>
          <w:color w:val="auto"/>
          <w:sz w:val="24"/>
          <w:szCs w:val="24"/>
        </w:rPr>
        <w:lastRenderedPageBreak/>
        <w:t xml:space="preserve">como jurídicamente válida la elección ordinaria de concejalías del Ayuntamiento de </w:t>
      </w:r>
      <w:r w:rsidR="00D63FBD">
        <w:rPr>
          <w:rFonts w:ascii="Arial" w:hAnsi="Arial" w:cs="Arial"/>
          <w:color w:val="auto"/>
          <w:sz w:val="24"/>
          <w:szCs w:val="24"/>
        </w:rPr>
        <w:t>San Pedro Molinos</w:t>
      </w:r>
      <w:r w:rsidRPr="005B1791">
        <w:rPr>
          <w:rFonts w:ascii="Arial" w:hAnsi="Arial" w:cs="Arial"/>
          <w:color w:val="auto"/>
          <w:sz w:val="24"/>
          <w:szCs w:val="24"/>
        </w:rPr>
        <w:t>, Oaxaca, realizada mediante Asamblea G</w:t>
      </w:r>
      <w:r w:rsidR="002D2F75">
        <w:rPr>
          <w:rFonts w:ascii="Arial" w:hAnsi="Arial" w:cs="Arial"/>
          <w:color w:val="auto"/>
          <w:sz w:val="24"/>
          <w:szCs w:val="24"/>
        </w:rPr>
        <w:t>eneral   Comunitaria de fecha 22 de septiembre</w:t>
      </w:r>
      <w:r w:rsidRPr="005B1791">
        <w:rPr>
          <w:rFonts w:ascii="Arial" w:hAnsi="Arial" w:cs="Arial"/>
          <w:color w:val="auto"/>
          <w:sz w:val="24"/>
          <w:szCs w:val="24"/>
        </w:rPr>
        <w:t xml:space="preserve"> de 2019.</w:t>
      </w:r>
    </w:p>
    <w:p w14:paraId="60051758" w14:textId="5F8A069D" w:rsidR="0041345C" w:rsidRPr="005B1791" w:rsidRDefault="0041345C" w:rsidP="0041345C">
      <w:pPr>
        <w:pStyle w:val="Prrafodelista"/>
        <w:spacing w:after="0" w:line="276" w:lineRule="auto"/>
        <w:ind w:left="426" w:right="0" w:firstLine="0"/>
        <w:rPr>
          <w:rFonts w:ascii="Arial" w:hAnsi="Arial" w:cs="Arial"/>
          <w:color w:val="auto"/>
          <w:sz w:val="24"/>
          <w:szCs w:val="24"/>
        </w:rPr>
      </w:pPr>
      <w:r w:rsidRPr="005B1791">
        <w:rPr>
          <w:rFonts w:ascii="Arial" w:hAnsi="Arial" w:cs="Arial"/>
          <w:color w:val="auto"/>
          <w:sz w:val="24"/>
          <w:szCs w:val="24"/>
        </w:rPr>
        <w:t xml:space="preserve">En el mismo </w:t>
      </w:r>
      <w:r w:rsidR="00EE5DE7">
        <w:rPr>
          <w:rFonts w:ascii="Arial" w:hAnsi="Arial" w:cs="Arial"/>
          <w:color w:val="auto"/>
          <w:sz w:val="24"/>
          <w:szCs w:val="24"/>
        </w:rPr>
        <w:t>A</w:t>
      </w:r>
      <w:r w:rsidRPr="005B1791">
        <w:rPr>
          <w:rFonts w:ascii="Arial" w:hAnsi="Arial" w:cs="Arial"/>
          <w:color w:val="auto"/>
          <w:sz w:val="24"/>
          <w:szCs w:val="24"/>
        </w:rPr>
        <w:t xml:space="preserve">cuerdo, </w:t>
      </w:r>
      <w:r w:rsidRPr="002D2F75">
        <w:rPr>
          <w:rFonts w:ascii="Arial" w:hAnsi="Arial" w:cs="Arial"/>
          <w:color w:val="auto"/>
          <w:sz w:val="24"/>
          <w:szCs w:val="24"/>
        </w:rPr>
        <w:t>se</w:t>
      </w:r>
      <w:r w:rsidR="002D2F75" w:rsidRPr="002D2F75">
        <w:rPr>
          <w:rFonts w:ascii="Arial" w:hAnsi="Arial" w:cs="Arial"/>
          <w:sz w:val="24"/>
          <w:szCs w:val="24"/>
        </w:rPr>
        <w:t xml:space="preserve"> vinculó a las Autoridades electas, a la Asamblea General y a la comunidad de San Pedro Molinos,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6A75D194" w14:textId="77777777" w:rsidR="002D2F75" w:rsidRPr="002D2F75" w:rsidRDefault="002D2F75" w:rsidP="002D2F75">
      <w:pPr>
        <w:spacing w:after="0" w:line="276" w:lineRule="auto"/>
        <w:ind w:left="0" w:right="0" w:firstLine="0"/>
        <w:rPr>
          <w:rFonts w:ascii="Arial" w:hAnsi="Arial" w:cs="Arial"/>
          <w:color w:val="auto"/>
          <w:sz w:val="24"/>
          <w:szCs w:val="24"/>
        </w:rPr>
      </w:pPr>
    </w:p>
    <w:p w14:paraId="5D18AB35" w14:textId="528D416C" w:rsidR="007456CB" w:rsidRPr="005B179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Reforma a la LIPEEO en materia de paridad de género</w:t>
      </w:r>
      <w:r w:rsidRPr="005B179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B1791">
        <w:rPr>
          <w:rStyle w:val="Refdenotaalpie"/>
          <w:rFonts w:ascii="Arial" w:hAnsi="Arial" w:cs="Arial"/>
          <w:color w:val="auto"/>
          <w:sz w:val="24"/>
          <w:szCs w:val="24"/>
        </w:rPr>
        <w:footnoteReference w:id="7"/>
      </w:r>
      <w:r w:rsidRPr="005B179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06101305" w:rsidR="007456CB" w:rsidRPr="005B1791" w:rsidRDefault="00482F6B" w:rsidP="00124FC8">
      <w:pPr>
        <w:pStyle w:val="Prrafodelista"/>
        <w:spacing w:after="0" w:line="276" w:lineRule="auto"/>
        <w:ind w:left="708" w:right="0" w:firstLine="0"/>
        <w:rPr>
          <w:rFonts w:ascii="Arial" w:hAnsi="Arial" w:cs="Arial"/>
          <w:i/>
          <w:iCs/>
          <w:color w:val="auto"/>
          <w:sz w:val="24"/>
          <w:szCs w:val="24"/>
        </w:rPr>
      </w:pPr>
      <w:r w:rsidRPr="005B1791">
        <w:rPr>
          <w:rFonts w:ascii="Arial" w:hAnsi="Arial" w:cs="Arial"/>
          <w:i/>
          <w:iCs/>
          <w:color w:val="auto"/>
          <w:sz w:val="24"/>
          <w:szCs w:val="24"/>
        </w:rPr>
        <w:t>TERCERO. -</w:t>
      </w:r>
      <w:r w:rsidR="007456CB" w:rsidRPr="005B179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5B1791" w:rsidRDefault="007456CB" w:rsidP="007456CB">
      <w:pPr>
        <w:spacing w:after="0" w:line="276" w:lineRule="auto"/>
        <w:ind w:left="305" w:right="0" w:firstLine="0"/>
        <w:rPr>
          <w:rFonts w:ascii="Arial" w:hAnsi="Arial" w:cs="Arial"/>
          <w:color w:val="auto"/>
          <w:sz w:val="24"/>
          <w:szCs w:val="24"/>
        </w:rPr>
      </w:pPr>
    </w:p>
    <w:p w14:paraId="7FB024F6" w14:textId="77777777" w:rsidR="00852BB6" w:rsidRPr="005B1791" w:rsidRDefault="00852BB6" w:rsidP="00852BB6">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Adición al artículo 282 de la LIPEEO.</w:t>
      </w:r>
      <w:r w:rsidRPr="005B1791">
        <w:rPr>
          <w:rFonts w:ascii="Arial" w:hAnsi="Arial" w:cs="Arial"/>
          <w:color w:val="auto"/>
          <w:sz w:val="24"/>
          <w:szCs w:val="24"/>
        </w:rPr>
        <w:t xml:space="preserve"> El 13 de marzo de 2021, se publicó en el Periódico Oficial de Oaxaca</w:t>
      </w:r>
      <w:r w:rsidRPr="005B1791">
        <w:rPr>
          <w:rStyle w:val="Refdenotaalpie"/>
          <w:rFonts w:ascii="Arial" w:hAnsi="Arial" w:cs="Arial"/>
          <w:color w:val="auto"/>
          <w:sz w:val="24"/>
          <w:szCs w:val="24"/>
        </w:rPr>
        <w:footnoteReference w:id="8"/>
      </w:r>
      <w:r w:rsidRPr="005B1791">
        <w:rPr>
          <w:rFonts w:ascii="Arial" w:hAnsi="Arial" w:cs="Arial"/>
          <w:color w:val="auto"/>
          <w:sz w:val="24"/>
          <w:szCs w:val="24"/>
        </w:rPr>
        <w:t xml:space="preserve">, el Decreto 2135 mediante el cual se adiciona el inciso b) al numeral 1 de dicho artículo para quedar como sigue: </w:t>
      </w:r>
    </w:p>
    <w:p w14:paraId="2386F64B" w14:textId="77777777" w:rsidR="00852BB6" w:rsidRPr="005B1791" w:rsidRDefault="00852BB6" w:rsidP="00852BB6">
      <w:pPr>
        <w:spacing w:after="0" w:line="240" w:lineRule="auto"/>
        <w:ind w:left="720"/>
        <w:jc w:val="left"/>
        <w:rPr>
          <w:rFonts w:ascii="Arial" w:hAnsi="Arial" w:cs="Arial"/>
          <w:i/>
          <w:iCs/>
          <w:color w:val="auto"/>
          <w:sz w:val="24"/>
          <w:szCs w:val="24"/>
        </w:rPr>
      </w:pPr>
      <w:r w:rsidRPr="005B1791">
        <w:rPr>
          <w:rFonts w:ascii="Arial" w:hAnsi="Arial" w:cs="Arial"/>
          <w:i/>
          <w:iCs/>
          <w:color w:val="auto"/>
          <w:sz w:val="24"/>
          <w:szCs w:val="24"/>
        </w:rPr>
        <w:t xml:space="preserve">Artículo 282 </w:t>
      </w:r>
    </w:p>
    <w:p w14:paraId="0BA357B7" w14:textId="77777777" w:rsidR="00852BB6" w:rsidRPr="005B1791" w:rsidRDefault="00852BB6" w:rsidP="00852BB6">
      <w:pPr>
        <w:spacing w:after="0" w:line="240" w:lineRule="auto"/>
        <w:ind w:left="720"/>
        <w:rPr>
          <w:rFonts w:ascii="ArialMT" w:eastAsia="Times New Roman" w:hAnsi="ArialMT" w:cs="Times New Roman"/>
          <w:i/>
          <w:iCs/>
          <w:color w:val="auto"/>
          <w:sz w:val="24"/>
          <w:szCs w:val="24"/>
        </w:rPr>
      </w:pPr>
      <w:r w:rsidRPr="005B1791">
        <w:rPr>
          <w:rFonts w:ascii="Arial" w:hAnsi="Arial" w:cs="Arial"/>
          <w:i/>
          <w:iCs/>
          <w:color w:val="auto"/>
          <w:sz w:val="24"/>
          <w:szCs w:val="24"/>
        </w:rPr>
        <w:t>1.- El Consejo General del Instituto Estatal sesionará con el único objeto de revisar si se cumplieron los siguientes requisitos</w:t>
      </w:r>
      <w:r w:rsidRPr="005B1791">
        <w:rPr>
          <w:rFonts w:ascii="ArialMT" w:eastAsia="Times New Roman" w:hAnsi="ArialMT" w:cs="Times New Roman"/>
          <w:i/>
          <w:iCs/>
          <w:color w:val="auto"/>
          <w:sz w:val="24"/>
          <w:szCs w:val="24"/>
        </w:rPr>
        <w:t xml:space="preserve">: </w:t>
      </w:r>
    </w:p>
    <w:p w14:paraId="1468D15D" w14:textId="77777777" w:rsidR="00852BB6" w:rsidRPr="005B1791" w:rsidRDefault="00852BB6" w:rsidP="00852BB6">
      <w:pPr>
        <w:spacing w:after="0" w:line="240" w:lineRule="auto"/>
        <w:ind w:left="720"/>
        <w:rPr>
          <w:rFonts w:ascii="ArialMT" w:eastAsia="Times New Roman" w:hAnsi="ArialMT" w:cs="Times New Roman"/>
          <w:b/>
          <w:bCs/>
          <w:i/>
          <w:iCs/>
          <w:color w:val="auto"/>
          <w:sz w:val="24"/>
          <w:szCs w:val="24"/>
        </w:rPr>
      </w:pPr>
      <w:r w:rsidRPr="005B1791">
        <w:rPr>
          <w:rFonts w:ascii="ArialMT" w:eastAsia="Times New Roman" w:hAnsi="ArialMT" w:cs="Times New Roman"/>
          <w:b/>
          <w:bCs/>
          <w:i/>
          <w:iCs/>
          <w:color w:val="auto"/>
          <w:sz w:val="24"/>
          <w:szCs w:val="24"/>
        </w:rPr>
        <w:t xml:space="preserve">b) </w:t>
      </w:r>
      <w:r w:rsidRPr="005B1791">
        <w:rPr>
          <w:rFonts w:ascii="ArialMT" w:eastAsia="Times New Roman" w:hAnsi="ArialMT" w:cs="Times New Roman" w:hint="eastAsia"/>
          <w:b/>
          <w:bCs/>
          <w:i/>
          <w:iCs/>
          <w:color w:val="auto"/>
          <w:sz w:val="24"/>
          <w:szCs w:val="24"/>
        </w:rPr>
        <w:t> </w:t>
      </w:r>
      <w:r w:rsidRPr="005B1791">
        <w:rPr>
          <w:rFonts w:ascii="ArialMT" w:eastAsia="Times New Roman" w:hAnsi="ArialMT" w:cs="Times New Roman"/>
          <w:b/>
          <w:bCs/>
          <w:i/>
          <w:iCs/>
          <w:color w:val="auto"/>
          <w:sz w:val="24"/>
          <w:szCs w:val="24"/>
        </w:rPr>
        <w:t xml:space="preserve">La paridad de género y que no hubo violencia política contra las mujeres en razón de género; </w:t>
      </w:r>
    </w:p>
    <w:p w14:paraId="7A318797" w14:textId="77777777" w:rsidR="00852BB6" w:rsidRPr="005B1791" w:rsidRDefault="00852BB6" w:rsidP="00852BB6">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6ACBFF4A" w:rsidR="007456CB" w:rsidRPr="005B179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B1791">
        <w:rPr>
          <w:rFonts w:ascii="Arial" w:hAnsi="Arial" w:cs="Arial"/>
          <w:b/>
          <w:bCs/>
          <w:color w:val="auto"/>
          <w:sz w:val="24"/>
          <w:szCs w:val="24"/>
          <w:lang w:val="es-ES_tradnl"/>
        </w:rPr>
        <w:t xml:space="preserve">Adopción del criterio de progresividad en la calificación de Asambleas electivas. </w:t>
      </w:r>
      <w:r w:rsidRPr="005B1791">
        <w:rPr>
          <w:rFonts w:ascii="Arial" w:hAnsi="Arial" w:cs="Arial"/>
          <w:color w:val="auto"/>
          <w:sz w:val="24"/>
          <w:szCs w:val="24"/>
          <w:lang w:val="es-ES_tradnl"/>
        </w:rPr>
        <w:t xml:space="preserve">En sesión extraordinaria del Consejo General de este Instituto, celebrada el 8 de diciembre de 2021, </w:t>
      </w:r>
      <w:r w:rsidR="00384311" w:rsidRPr="005B1791">
        <w:rPr>
          <w:rFonts w:ascii="Arial" w:hAnsi="Arial" w:cs="Arial"/>
          <w:color w:val="auto"/>
          <w:sz w:val="24"/>
          <w:szCs w:val="24"/>
          <w:lang w:val="es-ES_tradnl"/>
        </w:rPr>
        <w:t xml:space="preserve">en los </w:t>
      </w:r>
      <w:r w:rsidR="00384311" w:rsidRPr="005B1791">
        <w:rPr>
          <w:rFonts w:ascii="Arial" w:hAnsi="Arial" w:cs="Arial"/>
          <w:color w:val="auto"/>
          <w:sz w:val="24"/>
          <w:szCs w:val="24"/>
        </w:rPr>
        <w:t>Acuerdos IEEPCO-CG-SNI-</w:t>
      </w:r>
      <w:r w:rsidR="00384311" w:rsidRPr="005B1791">
        <w:rPr>
          <w:rFonts w:ascii="Arial" w:hAnsi="Arial" w:cs="Arial"/>
          <w:color w:val="auto"/>
          <w:sz w:val="24"/>
          <w:szCs w:val="24"/>
        </w:rPr>
        <w:lastRenderedPageBreak/>
        <w:t>62/2021</w:t>
      </w:r>
      <w:r w:rsidR="00384311" w:rsidRPr="005B1791">
        <w:rPr>
          <w:rStyle w:val="Refdenotaalpie"/>
          <w:rFonts w:ascii="Arial" w:hAnsi="Arial" w:cs="Arial"/>
          <w:color w:val="auto"/>
          <w:sz w:val="24"/>
          <w:szCs w:val="24"/>
        </w:rPr>
        <w:footnoteReference w:id="9"/>
      </w:r>
      <w:r w:rsidR="00384311" w:rsidRPr="005B1791">
        <w:rPr>
          <w:rFonts w:ascii="Arial" w:hAnsi="Arial" w:cs="Arial"/>
          <w:color w:val="auto"/>
          <w:sz w:val="24"/>
          <w:szCs w:val="24"/>
        </w:rPr>
        <w:t>, IEEPCO-CG-SNI-66/2021</w:t>
      </w:r>
      <w:r w:rsidR="00384311" w:rsidRPr="005B1791">
        <w:rPr>
          <w:rStyle w:val="Refdenotaalpie"/>
          <w:rFonts w:ascii="Arial" w:hAnsi="Arial" w:cs="Arial"/>
          <w:color w:val="auto"/>
          <w:sz w:val="24"/>
          <w:szCs w:val="24"/>
        </w:rPr>
        <w:footnoteReference w:id="10"/>
      </w:r>
      <w:r w:rsidR="00384311" w:rsidRPr="005B1791">
        <w:rPr>
          <w:rFonts w:ascii="Arial" w:hAnsi="Arial" w:cs="Arial"/>
          <w:color w:val="auto"/>
          <w:sz w:val="24"/>
          <w:szCs w:val="24"/>
        </w:rPr>
        <w:t xml:space="preserve"> e IEEPCO-CG-SNI-67/2021</w:t>
      </w:r>
      <w:r w:rsidR="00384311" w:rsidRPr="005B1791">
        <w:rPr>
          <w:rStyle w:val="Refdenotaalpie"/>
          <w:rFonts w:ascii="Arial" w:hAnsi="Arial" w:cs="Arial"/>
          <w:color w:val="auto"/>
          <w:sz w:val="24"/>
          <w:szCs w:val="24"/>
        </w:rPr>
        <w:footnoteReference w:id="11"/>
      </w:r>
      <w:r w:rsidR="00384311" w:rsidRPr="005B1791">
        <w:rPr>
          <w:rFonts w:ascii="Arial" w:hAnsi="Arial" w:cs="Arial"/>
          <w:color w:val="auto"/>
          <w:sz w:val="24"/>
          <w:szCs w:val="24"/>
        </w:rPr>
        <w:t xml:space="preserve"> </w:t>
      </w:r>
      <w:r w:rsidRPr="005B1791">
        <w:rPr>
          <w:rFonts w:ascii="Arial" w:hAnsi="Arial" w:cs="Arial"/>
          <w:color w:val="auto"/>
          <w:sz w:val="24"/>
          <w:szCs w:val="24"/>
        </w:rPr>
        <w:t xml:space="preserve">se adoptó el criterio de progresividad </w:t>
      </w:r>
      <w:r w:rsidRPr="005B1791">
        <w:rPr>
          <w:rFonts w:ascii="Arial" w:hAnsi="Arial" w:cs="Arial"/>
          <w:color w:val="auto"/>
          <w:sz w:val="24"/>
          <w:szCs w:val="24"/>
          <w:lang w:val="es-ES_tradnl"/>
        </w:rPr>
        <w:t xml:space="preserve">en las </w:t>
      </w:r>
      <w:r w:rsidR="00394AC5">
        <w:rPr>
          <w:rFonts w:ascii="Arial" w:hAnsi="Arial" w:cs="Arial"/>
          <w:color w:val="auto"/>
          <w:sz w:val="24"/>
          <w:szCs w:val="24"/>
          <w:lang w:val="es-ES_tradnl"/>
        </w:rPr>
        <w:t>i</w:t>
      </w:r>
      <w:r w:rsidRPr="005B1791">
        <w:rPr>
          <w:rFonts w:ascii="Arial" w:hAnsi="Arial" w:cs="Arial"/>
          <w:color w:val="auto"/>
          <w:sz w:val="24"/>
          <w:szCs w:val="24"/>
          <w:lang w:val="es-ES_tradnl"/>
        </w:rPr>
        <w:t>ntegraciones municipales</w:t>
      </w:r>
      <w:r w:rsidRPr="005B1791">
        <w:rPr>
          <w:rFonts w:ascii="Arial" w:hAnsi="Arial" w:cs="Arial"/>
          <w:b/>
          <w:bCs/>
          <w:color w:val="auto"/>
          <w:sz w:val="24"/>
          <w:szCs w:val="24"/>
          <w:lang w:val="es-ES_tradnl"/>
        </w:rPr>
        <w:t xml:space="preserve">, </w:t>
      </w:r>
      <w:r w:rsidRPr="005B1791">
        <w:rPr>
          <w:rFonts w:ascii="Arial" w:hAnsi="Arial" w:cs="Arial"/>
          <w:color w:val="auto"/>
          <w:sz w:val="24"/>
          <w:szCs w:val="24"/>
          <w:lang w:val="es-ES_tradnl"/>
        </w:rPr>
        <w:t>el cual consistió fundamentalmente en considerar aspectos como:</w:t>
      </w:r>
    </w:p>
    <w:p w14:paraId="78DD7EAD"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B179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05909EBB"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Solicitud de informe de fecha de elección.</w:t>
      </w:r>
      <w:r w:rsidRPr="005B1791">
        <w:rPr>
          <w:rFonts w:ascii="Arial" w:hAnsi="Arial" w:cs="Arial"/>
          <w:color w:val="auto"/>
          <w:sz w:val="24"/>
          <w:szCs w:val="24"/>
        </w:rPr>
        <w:t xml:space="preserve"> Mediante oficio IEEPCO/DESNI/</w:t>
      </w:r>
      <w:r w:rsidR="002D2F75">
        <w:rPr>
          <w:rFonts w:ascii="Arial" w:hAnsi="Arial" w:cs="Arial"/>
          <w:color w:val="auto"/>
          <w:sz w:val="24"/>
          <w:szCs w:val="24"/>
        </w:rPr>
        <w:t>182</w:t>
      </w:r>
      <w:r w:rsidRPr="005B1791">
        <w:rPr>
          <w:rFonts w:ascii="Arial" w:hAnsi="Arial" w:cs="Arial"/>
          <w:color w:val="auto"/>
          <w:sz w:val="24"/>
          <w:szCs w:val="24"/>
        </w:rPr>
        <w:t xml:space="preserve">/2022, de fecha 18 de enero del 2022, la Dirección Ejecutiva de Sistemas Normativos Indígenas (DESNI) de este Instituto solicitó a la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 del </w:t>
      </w:r>
      <w:r w:rsidR="00ED434D" w:rsidRPr="005B1791">
        <w:rPr>
          <w:rFonts w:ascii="Arial" w:hAnsi="Arial" w:cs="Arial"/>
          <w:color w:val="auto"/>
          <w:sz w:val="24"/>
          <w:szCs w:val="24"/>
        </w:rPr>
        <w:t>M</w:t>
      </w:r>
      <w:r w:rsidRPr="005B1791">
        <w:rPr>
          <w:rFonts w:ascii="Arial" w:hAnsi="Arial" w:cs="Arial"/>
          <w:color w:val="auto"/>
          <w:sz w:val="24"/>
          <w:szCs w:val="24"/>
        </w:rPr>
        <w:t xml:space="preserve">unicipio de </w:t>
      </w:r>
      <w:r w:rsidR="00D63FBD">
        <w:rPr>
          <w:rFonts w:ascii="Arial" w:hAnsi="Arial" w:cs="Arial"/>
          <w:color w:val="auto"/>
          <w:sz w:val="24"/>
          <w:szCs w:val="24"/>
        </w:rPr>
        <w:t>San Pedro Molinos</w:t>
      </w:r>
      <w:r w:rsidR="00ED434D" w:rsidRPr="005B1791">
        <w:rPr>
          <w:rFonts w:ascii="Arial" w:hAnsi="Arial" w:cs="Arial"/>
          <w:color w:val="auto"/>
          <w:sz w:val="24"/>
          <w:szCs w:val="24"/>
        </w:rPr>
        <w:t>, Oaxaca,</w:t>
      </w:r>
      <w:r w:rsidRPr="005B1791">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1671B195"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De la misma manera, y en cumplimiento a lo ordenado en la resolución </w:t>
      </w:r>
      <w:r w:rsidR="00330936">
        <w:rPr>
          <w:rFonts w:ascii="Arial" w:hAnsi="Arial" w:cs="Arial"/>
          <w:bCs/>
          <w:color w:val="auto"/>
          <w:sz w:val="24"/>
          <w:szCs w:val="24"/>
        </w:rPr>
        <w:t>de</w:t>
      </w:r>
      <w:r w:rsidRPr="005B1791">
        <w:rPr>
          <w:rFonts w:ascii="Arial" w:hAnsi="Arial" w:cs="Arial"/>
          <w:bCs/>
          <w:color w:val="auto"/>
          <w:sz w:val="24"/>
          <w:szCs w:val="24"/>
        </w:rPr>
        <w:t xml:space="preserve"> la Sala Regional Xalapa del Tribunal Electoral del Poder Judicial de la Federación, </w:t>
      </w:r>
      <w:r w:rsidRPr="005B1791">
        <w:rPr>
          <w:rFonts w:ascii="Arial" w:hAnsi="Arial" w:cs="Arial"/>
          <w:bCs/>
          <w:color w:val="auto"/>
          <w:sz w:val="24"/>
          <w:szCs w:val="24"/>
        </w:rPr>
        <w:lastRenderedPageBreak/>
        <w:t>dictada en el expediente SX-JDC-23/2020</w:t>
      </w:r>
      <w:r w:rsidR="007B13C4" w:rsidRPr="005B1791">
        <w:rPr>
          <w:rStyle w:val="Refdenotaalpie"/>
          <w:rFonts w:ascii="Arial" w:hAnsi="Arial" w:cs="Arial"/>
          <w:bCs/>
          <w:color w:val="auto"/>
          <w:sz w:val="24"/>
          <w:szCs w:val="24"/>
        </w:rPr>
        <w:footnoteReference w:id="12"/>
      </w:r>
      <w:r w:rsidRPr="005B1791">
        <w:rPr>
          <w:rFonts w:ascii="Arial" w:hAnsi="Arial" w:cs="Arial"/>
          <w:bCs/>
          <w:color w:val="auto"/>
          <w:sz w:val="24"/>
          <w:szCs w:val="24"/>
        </w:rPr>
        <w:t>,</w:t>
      </w:r>
      <w:r w:rsidR="007B13C4" w:rsidRPr="005B1791">
        <w:rPr>
          <w:rFonts w:ascii="Arial" w:hAnsi="Arial" w:cs="Arial"/>
          <w:bCs/>
          <w:color w:val="auto"/>
          <w:sz w:val="24"/>
          <w:szCs w:val="24"/>
        </w:rPr>
        <w:t xml:space="preserve"> mediante acuerdo IEEPCO-CG-SNI-24/2020</w:t>
      </w:r>
      <w:r w:rsidR="007B13C4" w:rsidRPr="005B1791">
        <w:rPr>
          <w:rStyle w:val="Refdenotaalpie"/>
          <w:rFonts w:ascii="Arial" w:hAnsi="Arial" w:cs="Arial"/>
          <w:bCs/>
          <w:color w:val="auto"/>
          <w:sz w:val="24"/>
          <w:szCs w:val="24"/>
        </w:rPr>
        <w:footnoteReference w:id="13"/>
      </w:r>
      <w:r w:rsidR="00A70AE0" w:rsidRPr="005B1791">
        <w:rPr>
          <w:rFonts w:ascii="Arial" w:hAnsi="Arial" w:cs="Arial"/>
          <w:bCs/>
          <w:color w:val="auto"/>
          <w:sz w:val="24"/>
          <w:szCs w:val="24"/>
        </w:rPr>
        <w:t xml:space="preserve"> de fecha 20 de octubre de 2020, </w:t>
      </w:r>
      <w:r w:rsidRPr="005B1791">
        <w:rPr>
          <w:rFonts w:ascii="Arial" w:hAnsi="Arial" w:cs="Arial"/>
          <w:bCs/>
          <w:color w:val="auto"/>
          <w:sz w:val="24"/>
          <w:szCs w:val="24"/>
        </w:rPr>
        <w:t>se exhortó a la Asamblea General Comunitaria del municipio a fin de que, si su sistema normativo permite la elección consecutiva o reelección para un mismo cargo, adopten las medidas y mecanismos necesarios para el correcto funcionamiento de la misma.</w:t>
      </w:r>
    </w:p>
    <w:p w14:paraId="65692514" w14:textId="5ABE8F1B"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Finalmente, </w:t>
      </w:r>
      <w:r w:rsidR="00482F6B">
        <w:rPr>
          <w:rFonts w:ascii="Arial" w:hAnsi="Arial" w:cs="Arial"/>
          <w:bCs/>
          <w:color w:val="auto"/>
          <w:sz w:val="24"/>
          <w:szCs w:val="24"/>
        </w:rPr>
        <w:t xml:space="preserve">dicha </w:t>
      </w:r>
      <w:r w:rsidRPr="005B179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0BEE5588"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0" w:name="_Hlk104393569"/>
      <w:r w:rsidRPr="005B1791">
        <w:rPr>
          <w:rFonts w:ascii="Arial" w:hAnsi="Arial" w:cs="Arial"/>
          <w:b/>
          <w:color w:val="auto"/>
          <w:sz w:val="24"/>
          <w:szCs w:val="24"/>
        </w:rPr>
        <w:t xml:space="preserve">Método de elección. </w:t>
      </w:r>
      <w:r w:rsidRPr="005B1791">
        <w:rPr>
          <w:rFonts w:ascii="Arial" w:hAnsi="Arial" w:cs="Arial"/>
          <w:color w:val="auto"/>
          <w:sz w:val="24"/>
          <w:szCs w:val="24"/>
        </w:rPr>
        <w:t>El 26 de marzo del 2022, mediante Acuerdo IEEPCO-CG-SNI-09/2022</w:t>
      </w:r>
      <w:r w:rsidRPr="005B1791">
        <w:rPr>
          <w:rStyle w:val="Refdenotaalpie"/>
          <w:rFonts w:ascii="Arial" w:hAnsi="Arial" w:cs="Arial"/>
          <w:color w:val="auto"/>
          <w:sz w:val="24"/>
          <w:szCs w:val="24"/>
        </w:rPr>
        <w:footnoteReference w:id="14"/>
      </w:r>
      <w:r w:rsidRPr="005B1791">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D63FBD">
        <w:rPr>
          <w:rFonts w:ascii="Arial" w:hAnsi="Arial" w:cs="Arial"/>
          <w:color w:val="auto"/>
          <w:sz w:val="24"/>
          <w:szCs w:val="24"/>
        </w:rPr>
        <w:t>San Pedro Molinos</w:t>
      </w:r>
      <w:r w:rsidRPr="005B1791">
        <w:rPr>
          <w:rFonts w:ascii="Arial" w:hAnsi="Arial" w:cs="Arial"/>
          <w:color w:val="auto"/>
          <w:sz w:val="24"/>
          <w:szCs w:val="24"/>
        </w:rPr>
        <w:t>, Oaxaca, a través del Dictamen DESNI-IEEPCO-CAT-</w:t>
      </w:r>
      <w:r w:rsidR="002D2F75">
        <w:rPr>
          <w:rFonts w:ascii="Arial" w:hAnsi="Arial" w:cs="Arial"/>
          <w:color w:val="auto"/>
          <w:sz w:val="24"/>
          <w:szCs w:val="24"/>
        </w:rPr>
        <w:t>358</w:t>
      </w:r>
      <w:r w:rsidRPr="005B1791">
        <w:rPr>
          <w:rFonts w:ascii="Arial" w:hAnsi="Arial" w:cs="Arial"/>
          <w:color w:val="auto"/>
          <w:sz w:val="24"/>
          <w:szCs w:val="24"/>
        </w:rPr>
        <w:t>/2022</w:t>
      </w:r>
      <w:r w:rsidRPr="005B1791">
        <w:rPr>
          <w:rStyle w:val="Refdenotaalpie"/>
          <w:rFonts w:ascii="Arial" w:hAnsi="Arial" w:cs="Arial"/>
          <w:color w:val="auto"/>
          <w:sz w:val="24"/>
          <w:szCs w:val="24"/>
        </w:rPr>
        <w:footnoteReference w:id="15"/>
      </w:r>
      <w:r w:rsidRPr="005B1791">
        <w:rPr>
          <w:rFonts w:ascii="Arial" w:hAnsi="Arial" w:cs="Arial"/>
          <w:color w:val="auto"/>
          <w:sz w:val="24"/>
          <w:szCs w:val="24"/>
        </w:rPr>
        <w:t>, que identifica el método de elección.</w:t>
      </w:r>
    </w:p>
    <w:p w14:paraId="108D481A" w14:textId="77777777" w:rsidR="007456CB" w:rsidRPr="005B179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3649937A"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 xml:space="preserve">Solicitud de coadyuvancia para publicitación del Dictamen que identifica el método de elección. </w:t>
      </w:r>
      <w:bookmarkStart w:id="1" w:name="_Hlk114073171"/>
      <w:bookmarkEnd w:id="0"/>
      <w:r w:rsidRPr="005B1791">
        <w:rPr>
          <w:rFonts w:ascii="Arial" w:hAnsi="Arial" w:cs="Arial"/>
          <w:bCs/>
          <w:color w:val="auto"/>
          <w:sz w:val="24"/>
          <w:szCs w:val="24"/>
        </w:rPr>
        <w:t>Mediante oficio IEEPCO/DESNI/</w:t>
      </w:r>
      <w:r w:rsidR="002D2F75">
        <w:rPr>
          <w:rFonts w:ascii="Arial" w:hAnsi="Arial" w:cs="Arial"/>
          <w:bCs/>
          <w:color w:val="auto"/>
          <w:sz w:val="24"/>
          <w:szCs w:val="24"/>
        </w:rPr>
        <w:t>883</w:t>
      </w:r>
      <w:r w:rsidRPr="005B1791">
        <w:rPr>
          <w:rFonts w:ascii="Arial" w:hAnsi="Arial" w:cs="Arial"/>
          <w:bCs/>
          <w:color w:val="auto"/>
          <w:sz w:val="24"/>
          <w:szCs w:val="24"/>
        </w:rPr>
        <w:t xml:space="preserve">/2022 de fecha 30 de marzo de 2022, la DESNI informó a los integrantes del Ayuntamiento de </w:t>
      </w:r>
      <w:r w:rsidR="00D63FBD">
        <w:rPr>
          <w:rFonts w:ascii="Arial" w:hAnsi="Arial" w:cs="Arial"/>
          <w:bCs/>
          <w:color w:val="auto"/>
          <w:sz w:val="24"/>
          <w:szCs w:val="24"/>
        </w:rPr>
        <w:t>San Pedro Molinos</w:t>
      </w:r>
      <w:r w:rsidR="00ED434D" w:rsidRPr="005B1791">
        <w:rPr>
          <w:rFonts w:ascii="Arial" w:hAnsi="Arial" w:cs="Arial"/>
          <w:bCs/>
          <w:color w:val="auto"/>
          <w:sz w:val="24"/>
          <w:szCs w:val="24"/>
        </w:rPr>
        <w:t>, Oaxaca</w:t>
      </w:r>
      <w:r w:rsidRPr="005B1791">
        <w:rPr>
          <w:rFonts w:ascii="Arial" w:hAnsi="Arial" w:cs="Arial"/>
          <w:bCs/>
          <w:color w:val="auto"/>
          <w:sz w:val="24"/>
          <w:szCs w:val="24"/>
        </w:rPr>
        <w:t xml:space="preserve">, que </w:t>
      </w:r>
      <w:r w:rsidRPr="005B179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2D2F75">
        <w:rPr>
          <w:rFonts w:ascii="Arial" w:hAnsi="Arial" w:cs="Arial"/>
          <w:color w:val="auto"/>
          <w:sz w:val="24"/>
          <w:szCs w:val="24"/>
        </w:rPr>
        <w:t>358</w:t>
      </w:r>
      <w:r w:rsidRPr="005B1791">
        <w:rPr>
          <w:rFonts w:ascii="Arial" w:hAnsi="Arial" w:cs="Arial"/>
          <w:color w:val="auto"/>
          <w:sz w:val="24"/>
          <w:szCs w:val="24"/>
        </w:rPr>
        <w:t xml:space="preserve">/2022 que identifica el método de elección de concejalías al Ayuntamiento, y solicitó la coadyuvancia de las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utoridades </w:t>
      </w:r>
      <w:r w:rsidR="00ED434D" w:rsidRPr="005B1791">
        <w:rPr>
          <w:rFonts w:ascii="Arial" w:hAnsi="Arial" w:cs="Arial"/>
          <w:color w:val="auto"/>
          <w:sz w:val="24"/>
          <w:szCs w:val="24"/>
        </w:rPr>
        <w:t>M</w:t>
      </w:r>
      <w:r w:rsidRPr="005B1791">
        <w:rPr>
          <w:rFonts w:ascii="Arial" w:hAnsi="Arial" w:cs="Arial"/>
          <w:color w:val="auto"/>
          <w:sz w:val="24"/>
          <w:szCs w:val="24"/>
        </w:rPr>
        <w:t>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1"/>
    </w:p>
    <w:p w14:paraId="6D809C86" w14:textId="77777777" w:rsidR="007456CB" w:rsidRPr="005B1791" w:rsidRDefault="007456CB" w:rsidP="007456CB">
      <w:pPr>
        <w:pStyle w:val="Prrafodelista"/>
        <w:spacing w:line="276" w:lineRule="auto"/>
        <w:rPr>
          <w:rFonts w:ascii="Arial" w:hAnsi="Arial" w:cs="Arial"/>
          <w:color w:val="auto"/>
          <w:sz w:val="24"/>
          <w:szCs w:val="24"/>
        </w:rPr>
      </w:pPr>
    </w:p>
    <w:p w14:paraId="7A01A634" w14:textId="10C0B3E0" w:rsidR="007456CB" w:rsidRPr="005B179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2" w:name="_Hlk104393639"/>
      <w:r w:rsidRPr="005B1791">
        <w:rPr>
          <w:rFonts w:ascii="Arial" w:hAnsi="Arial" w:cs="Arial"/>
          <w:b/>
          <w:bCs/>
          <w:color w:val="auto"/>
          <w:sz w:val="24"/>
          <w:szCs w:val="24"/>
        </w:rPr>
        <w:t>Acuerdo IEEPCO-CG-SNI-04/2022.</w:t>
      </w:r>
      <w:r w:rsidRPr="005B1791">
        <w:rPr>
          <w:rFonts w:ascii="Arial" w:hAnsi="Arial" w:cs="Arial"/>
          <w:color w:val="auto"/>
          <w:sz w:val="24"/>
          <w:szCs w:val="24"/>
        </w:rPr>
        <w:t xml:space="preserve"> De la misma manera, se notificó a los integrantes del Ayuntamiento el Acuerdo IEEPCO-CG-SNI-04/2022</w:t>
      </w:r>
      <w:r w:rsidRPr="005B1791">
        <w:rPr>
          <w:rStyle w:val="Refdenotaalpie"/>
          <w:rFonts w:ascii="Arial" w:hAnsi="Arial" w:cs="Arial"/>
          <w:color w:val="auto"/>
          <w:sz w:val="24"/>
          <w:szCs w:val="24"/>
        </w:rPr>
        <w:footnoteReference w:id="16"/>
      </w:r>
      <w:r w:rsidRPr="005B1791">
        <w:rPr>
          <w:rFonts w:ascii="Arial" w:hAnsi="Arial" w:cs="Arial"/>
          <w:color w:val="auto"/>
          <w:sz w:val="24"/>
          <w:szCs w:val="24"/>
        </w:rPr>
        <w:t xml:space="preserve"> d</w:t>
      </w:r>
      <w:r w:rsidR="00064713">
        <w:rPr>
          <w:rFonts w:ascii="Arial" w:hAnsi="Arial" w:cs="Arial"/>
          <w:color w:val="auto"/>
          <w:sz w:val="24"/>
          <w:szCs w:val="24"/>
        </w:rPr>
        <w:t xml:space="preserve">el </w:t>
      </w:r>
      <w:r w:rsidRPr="005B1791">
        <w:rPr>
          <w:rFonts w:ascii="Arial" w:hAnsi="Arial" w:cs="Arial"/>
          <w:color w:val="auto"/>
          <w:sz w:val="24"/>
          <w:szCs w:val="24"/>
        </w:rPr>
        <w:t>Consejo General</w:t>
      </w:r>
      <w:r w:rsidR="00064713">
        <w:rPr>
          <w:rFonts w:ascii="Arial" w:hAnsi="Arial" w:cs="Arial"/>
          <w:color w:val="auto"/>
          <w:sz w:val="24"/>
          <w:szCs w:val="24"/>
        </w:rPr>
        <w:t xml:space="preserve"> de este Instituto </w:t>
      </w:r>
      <w:r w:rsidRPr="005B1791">
        <w:rPr>
          <w:rFonts w:ascii="Arial" w:hAnsi="Arial" w:cs="Arial"/>
          <w:color w:val="auto"/>
          <w:sz w:val="24"/>
          <w:szCs w:val="24"/>
        </w:rPr>
        <w:t xml:space="preserve">aprobado el 16 de marzo del año en curso, mediante el cual se exhorta a los Partidos Políticos, a las Organizaciones Políticas y Sociales, así como a las Candidaturas Independientes abstenerse de intervenir en los procesos electivos de los 417 municipios que electoralmente </w:t>
      </w:r>
      <w:r w:rsidRPr="005B1791">
        <w:rPr>
          <w:rFonts w:ascii="Arial" w:hAnsi="Arial" w:cs="Arial"/>
          <w:color w:val="auto"/>
          <w:sz w:val="24"/>
          <w:szCs w:val="24"/>
        </w:rPr>
        <w:lastRenderedPageBreak/>
        <w:t>se rige</w:t>
      </w:r>
      <w:r w:rsidR="00EE5DE7">
        <w:rPr>
          <w:rFonts w:ascii="Arial" w:hAnsi="Arial" w:cs="Arial"/>
          <w:color w:val="auto"/>
          <w:sz w:val="24"/>
          <w:szCs w:val="24"/>
        </w:rPr>
        <w:t>n</w:t>
      </w:r>
      <w:r w:rsidRPr="005B1791">
        <w:rPr>
          <w:rFonts w:ascii="Arial" w:hAnsi="Arial" w:cs="Arial"/>
          <w:color w:val="auto"/>
          <w:sz w:val="24"/>
          <w:szCs w:val="24"/>
        </w:rPr>
        <w:t xml:space="preserve"> por Sistemas Normativos Indígenas, a fin de respetar el derecho de autonomía y libre determinación que tienen las comunidades indígenas.</w:t>
      </w:r>
    </w:p>
    <w:p w14:paraId="01565198" w14:textId="77777777" w:rsidR="007456CB" w:rsidRPr="005B1791" w:rsidRDefault="007456CB" w:rsidP="007456CB">
      <w:pPr>
        <w:pStyle w:val="Prrafodelista"/>
        <w:rPr>
          <w:rFonts w:ascii="Arial" w:hAnsi="Arial" w:cs="Arial"/>
          <w:bCs/>
          <w:color w:val="auto"/>
          <w:sz w:val="24"/>
          <w:szCs w:val="24"/>
        </w:rPr>
      </w:pPr>
    </w:p>
    <w:p w14:paraId="3FAB7561" w14:textId="31CCC726" w:rsidR="002D2F75" w:rsidRDefault="002D2F75" w:rsidP="007456CB">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 xml:space="preserve">Minuta de trabajo.  </w:t>
      </w:r>
      <w:r w:rsidR="00F169C7">
        <w:rPr>
          <w:rFonts w:ascii="Arial" w:hAnsi="Arial" w:cs="Arial"/>
          <w:bCs/>
          <w:color w:val="auto"/>
          <w:sz w:val="24"/>
          <w:szCs w:val="24"/>
        </w:rPr>
        <w:t xml:space="preserve">Con fecha </w:t>
      </w:r>
      <w:r w:rsidRPr="001F4645">
        <w:rPr>
          <w:rFonts w:ascii="Arial" w:hAnsi="Arial" w:cs="Arial"/>
          <w:color w:val="auto"/>
          <w:sz w:val="24"/>
          <w:szCs w:val="24"/>
        </w:rPr>
        <w:t xml:space="preserve">23 de septiembre de 2022, </w:t>
      </w:r>
      <w:r w:rsidR="001F4645" w:rsidRPr="001F4645">
        <w:rPr>
          <w:rFonts w:ascii="Arial" w:hAnsi="Arial" w:cs="Arial"/>
          <w:color w:val="auto"/>
          <w:sz w:val="24"/>
          <w:szCs w:val="24"/>
        </w:rPr>
        <w:t>se reunieron personal de este Instituto, el Presidente Municipal de San Pedro Molinos, Oaxaca y el Presidente del Comité Electoral Municipal de San Pedro Molinos, Oaxaca, para realizar una reunión de trabajo, en la cual se determinó lo siguiente:</w:t>
      </w:r>
    </w:p>
    <w:p w14:paraId="5F7C487F" w14:textId="190E5CC2" w:rsidR="001F4645" w:rsidRPr="001F4645" w:rsidRDefault="001F4645" w:rsidP="001F4645">
      <w:pPr>
        <w:pStyle w:val="Prrafodelista"/>
        <w:numPr>
          <w:ilvl w:val="0"/>
          <w:numId w:val="41"/>
        </w:numPr>
        <w:spacing w:before="120" w:after="0" w:line="276" w:lineRule="auto"/>
        <w:ind w:right="0"/>
        <w:rPr>
          <w:rFonts w:ascii="Arial" w:hAnsi="Arial" w:cs="Arial"/>
          <w:color w:val="auto"/>
          <w:sz w:val="24"/>
          <w:szCs w:val="24"/>
        </w:rPr>
      </w:pPr>
      <w:r w:rsidRPr="001F4645">
        <w:rPr>
          <w:rFonts w:ascii="Arial" w:hAnsi="Arial" w:cs="Arial"/>
          <w:color w:val="auto"/>
          <w:sz w:val="24"/>
          <w:szCs w:val="24"/>
        </w:rPr>
        <w:t>Los cambios que se pretenden realizar al Dictamen DESNI</w:t>
      </w:r>
      <w:r w:rsidR="00EE5DE7">
        <w:rPr>
          <w:rFonts w:ascii="Arial" w:hAnsi="Arial" w:cs="Arial"/>
          <w:color w:val="auto"/>
          <w:sz w:val="24"/>
          <w:szCs w:val="24"/>
        </w:rPr>
        <w:t>-</w:t>
      </w:r>
      <w:r w:rsidRPr="001F4645">
        <w:rPr>
          <w:rFonts w:ascii="Arial" w:hAnsi="Arial" w:cs="Arial"/>
          <w:color w:val="auto"/>
          <w:sz w:val="24"/>
          <w:szCs w:val="24"/>
        </w:rPr>
        <w:t>IEEPCO</w:t>
      </w:r>
      <w:r w:rsidR="00EE5DE7">
        <w:rPr>
          <w:rFonts w:ascii="Arial" w:hAnsi="Arial" w:cs="Arial"/>
          <w:color w:val="auto"/>
          <w:sz w:val="24"/>
          <w:szCs w:val="24"/>
        </w:rPr>
        <w:t>-</w:t>
      </w:r>
      <w:r w:rsidRPr="001F4645">
        <w:rPr>
          <w:rFonts w:ascii="Arial" w:hAnsi="Arial" w:cs="Arial"/>
          <w:color w:val="auto"/>
          <w:sz w:val="24"/>
          <w:szCs w:val="24"/>
        </w:rPr>
        <w:t>CAT</w:t>
      </w:r>
      <w:r w:rsidR="00EE5DE7">
        <w:rPr>
          <w:rFonts w:ascii="Arial" w:hAnsi="Arial" w:cs="Arial"/>
          <w:color w:val="auto"/>
          <w:sz w:val="24"/>
          <w:szCs w:val="24"/>
        </w:rPr>
        <w:t>-</w:t>
      </w:r>
      <w:r w:rsidRPr="001F4645">
        <w:rPr>
          <w:rFonts w:ascii="Arial" w:hAnsi="Arial" w:cs="Arial"/>
          <w:color w:val="auto"/>
          <w:sz w:val="24"/>
          <w:szCs w:val="24"/>
        </w:rPr>
        <w:t>358/2022, ya no son viables, ya que el término para realizar dichas modificaciones ya precluyó.</w:t>
      </w:r>
    </w:p>
    <w:p w14:paraId="3B1AA495" w14:textId="3A0E1D08" w:rsidR="002D2F75" w:rsidRDefault="001F4645" w:rsidP="001F4645">
      <w:pPr>
        <w:pStyle w:val="Prrafodelista"/>
        <w:numPr>
          <w:ilvl w:val="0"/>
          <w:numId w:val="41"/>
        </w:numPr>
        <w:spacing w:before="120" w:after="0" w:line="276" w:lineRule="auto"/>
        <w:ind w:right="0"/>
        <w:rPr>
          <w:rFonts w:ascii="Arial" w:hAnsi="Arial" w:cs="Arial"/>
          <w:color w:val="auto"/>
          <w:sz w:val="24"/>
          <w:szCs w:val="24"/>
        </w:rPr>
      </w:pPr>
      <w:r w:rsidRPr="001F4645">
        <w:rPr>
          <w:rFonts w:ascii="Arial" w:hAnsi="Arial" w:cs="Arial"/>
          <w:color w:val="auto"/>
          <w:sz w:val="24"/>
          <w:szCs w:val="24"/>
        </w:rPr>
        <w:t>Las elecciones de las nuevas Autoridades debes realizarse bajo apego conforme a lo establecido en el Dictamen DESNI</w:t>
      </w:r>
      <w:r w:rsidR="00EE5DE7">
        <w:rPr>
          <w:rFonts w:ascii="Arial" w:hAnsi="Arial" w:cs="Arial"/>
          <w:color w:val="auto"/>
          <w:sz w:val="24"/>
          <w:szCs w:val="24"/>
        </w:rPr>
        <w:t>-</w:t>
      </w:r>
      <w:r w:rsidRPr="001F4645">
        <w:rPr>
          <w:rFonts w:ascii="Arial" w:hAnsi="Arial" w:cs="Arial"/>
          <w:color w:val="auto"/>
          <w:sz w:val="24"/>
          <w:szCs w:val="24"/>
        </w:rPr>
        <w:t>IEEPCO</w:t>
      </w:r>
      <w:r w:rsidR="00EE5DE7">
        <w:rPr>
          <w:rFonts w:ascii="Arial" w:hAnsi="Arial" w:cs="Arial"/>
          <w:color w:val="auto"/>
          <w:sz w:val="24"/>
          <w:szCs w:val="24"/>
        </w:rPr>
        <w:t>-</w:t>
      </w:r>
      <w:r w:rsidRPr="001F4645">
        <w:rPr>
          <w:rFonts w:ascii="Arial" w:hAnsi="Arial" w:cs="Arial"/>
          <w:color w:val="auto"/>
          <w:sz w:val="24"/>
          <w:szCs w:val="24"/>
        </w:rPr>
        <w:t>CAT</w:t>
      </w:r>
      <w:r w:rsidR="00EE5DE7">
        <w:rPr>
          <w:rFonts w:ascii="Arial" w:hAnsi="Arial" w:cs="Arial"/>
          <w:color w:val="auto"/>
          <w:sz w:val="24"/>
          <w:szCs w:val="24"/>
        </w:rPr>
        <w:t>-</w:t>
      </w:r>
      <w:r w:rsidRPr="001F4645">
        <w:rPr>
          <w:rFonts w:ascii="Arial" w:hAnsi="Arial" w:cs="Arial"/>
          <w:color w:val="auto"/>
          <w:sz w:val="24"/>
          <w:szCs w:val="24"/>
        </w:rPr>
        <w:t>358/2022</w:t>
      </w:r>
      <w:r w:rsidR="00EE5DE7">
        <w:rPr>
          <w:rFonts w:ascii="Arial" w:hAnsi="Arial" w:cs="Arial"/>
          <w:color w:val="auto"/>
          <w:sz w:val="24"/>
          <w:szCs w:val="24"/>
        </w:rPr>
        <w:t>,</w:t>
      </w:r>
      <w:r w:rsidRPr="001F4645">
        <w:rPr>
          <w:rFonts w:ascii="Arial" w:hAnsi="Arial" w:cs="Arial"/>
          <w:color w:val="auto"/>
          <w:sz w:val="24"/>
          <w:szCs w:val="24"/>
        </w:rPr>
        <w:t xml:space="preserve"> el cual se encuentra aprobado.</w:t>
      </w:r>
    </w:p>
    <w:p w14:paraId="2ECBBA6E" w14:textId="77777777" w:rsidR="001F4645" w:rsidRPr="001F4645" w:rsidRDefault="001F4645" w:rsidP="001F4645">
      <w:pPr>
        <w:pStyle w:val="Prrafodelista"/>
        <w:spacing w:before="120" w:after="0" w:line="276" w:lineRule="auto"/>
        <w:ind w:right="0" w:firstLine="0"/>
        <w:rPr>
          <w:rFonts w:ascii="Arial" w:hAnsi="Arial" w:cs="Arial"/>
          <w:color w:val="auto"/>
          <w:sz w:val="24"/>
          <w:szCs w:val="24"/>
        </w:rPr>
      </w:pPr>
    </w:p>
    <w:p w14:paraId="58BBEA7F" w14:textId="3C18FF6A" w:rsidR="001F4645" w:rsidRDefault="001F4645" w:rsidP="007456CB">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Solicitu</w:t>
      </w:r>
      <w:r w:rsidR="00136F1E">
        <w:rPr>
          <w:rFonts w:ascii="Arial" w:hAnsi="Arial" w:cs="Arial"/>
          <w:b/>
          <w:color w:val="auto"/>
          <w:sz w:val="24"/>
          <w:szCs w:val="24"/>
        </w:rPr>
        <w:t>d</w:t>
      </w:r>
      <w:r w:rsidR="000554A5">
        <w:rPr>
          <w:rFonts w:ascii="Arial" w:hAnsi="Arial" w:cs="Arial"/>
          <w:b/>
          <w:color w:val="auto"/>
          <w:sz w:val="24"/>
          <w:szCs w:val="24"/>
        </w:rPr>
        <w:t xml:space="preserve"> </w:t>
      </w:r>
      <w:r>
        <w:rPr>
          <w:rFonts w:ascii="Arial" w:hAnsi="Arial" w:cs="Arial"/>
          <w:b/>
          <w:color w:val="auto"/>
          <w:sz w:val="24"/>
          <w:szCs w:val="24"/>
        </w:rPr>
        <w:t xml:space="preserve">de copias simples. </w:t>
      </w:r>
      <w:r w:rsidRPr="000554A5">
        <w:rPr>
          <w:rFonts w:ascii="Arial" w:hAnsi="Arial" w:cs="Arial"/>
          <w:color w:val="auto"/>
          <w:sz w:val="24"/>
          <w:szCs w:val="24"/>
        </w:rPr>
        <w:t>Mediante oficio n</w:t>
      </w:r>
      <w:r w:rsidR="00EE5DE7">
        <w:rPr>
          <w:rFonts w:ascii="Arial" w:hAnsi="Arial" w:cs="Arial"/>
          <w:color w:val="auto"/>
          <w:sz w:val="24"/>
          <w:szCs w:val="24"/>
        </w:rPr>
        <w:t>ú</w:t>
      </w:r>
      <w:r w:rsidRPr="000554A5">
        <w:rPr>
          <w:rFonts w:ascii="Arial" w:hAnsi="Arial" w:cs="Arial"/>
          <w:color w:val="auto"/>
          <w:sz w:val="24"/>
          <w:szCs w:val="24"/>
        </w:rPr>
        <w:t>mero 1 dictado del expediente 2022, de fecha 10 de octubre de 2022, recibido en oficialía de partes de este Instituto el 12 de octubre de 2022, con número de folio interno 081771, integrantes del Comité E</w:t>
      </w:r>
      <w:r w:rsidR="000554A5" w:rsidRPr="000554A5">
        <w:rPr>
          <w:rFonts w:ascii="Arial" w:hAnsi="Arial" w:cs="Arial"/>
          <w:color w:val="auto"/>
          <w:sz w:val="24"/>
          <w:szCs w:val="24"/>
        </w:rPr>
        <w:t xml:space="preserve">lectoral del Municipio de San Pedro Molinos, Oaxaca, solicitaron a la DESNI, copia simple del acta de Asamblea del año 2019, en la cual eligieron a las Autoridades del </w:t>
      </w:r>
      <w:r w:rsidR="00EE5DE7">
        <w:rPr>
          <w:rFonts w:ascii="Arial" w:hAnsi="Arial" w:cs="Arial"/>
          <w:color w:val="auto"/>
          <w:sz w:val="24"/>
          <w:szCs w:val="24"/>
        </w:rPr>
        <w:t>período</w:t>
      </w:r>
      <w:r w:rsidR="000554A5" w:rsidRPr="000554A5">
        <w:rPr>
          <w:rFonts w:ascii="Arial" w:hAnsi="Arial" w:cs="Arial"/>
          <w:color w:val="auto"/>
          <w:sz w:val="24"/>
          <w:szCs w:val="24"/>
        </w:rPr>
        <w:t xml:space="preserve"> 202</w:t>
      </w:r>
      <w:r w:rsidR="00EE5DE7">
        <w:rPr>
          <w:rFonts w:ascii="Arial" w:hAnsi="Arial" w:cs="Arial"/>
          <w:color w:val="auto"/>
          <w:sz w:val="24"/>
          <w:szCs w:val="24"/>
        </w:rPr>
        <w:t>0</w:t>
      </w:r>
      <w:r w:rsidR="000554A5" w:rsidRPr="000554A5">
        <w:rPr>
          <w:rFonts w:ascii="Arial" w:hAnsi="Arial" w:cs="Arial"/>
          <w:color w:val="auto"/>
          <w:sz w:val="24"/>
          <w:szCs w:val="24"/>
        </w:rPr>
        <w:t>-2022.</w:t>
      </w:r>
    </w:p>
    <w:p w14:paraId="68356D6D" w14:textId="691841C5" w:rsidR="009A3C2A" w:rsidRPr="009A3C2A" w:rsidRDefault="009A3C2A" w:rsidP="009A3C2A">
      <w:pPr>
        <w:pStyle w:val="Prrafodelista"/>
        <w:spacing w:before="120" w:after="0" w:line="276" w:lineRule="auto"/>
        <w:ind w:left="426" w:right="0" w:firstLine="0"/>
        <w:rPr>
          <w:rFonts w:ascii="Arial" w:hAnsi="Arial" w:cs="Arial"/>
          <w:color w:val="auto"/>
          <w:sz w:val="24"/>
          <w:szCs w:val="24"/>
        </w:rPr>
      </w:pPr>
      <w:r w:rsidRPr="009A3C2A">
        <w:rPr>
          <w:rFonts w:ascii="Arial" w:hAnsi="Arial" w:cs="Arial"/>
          <w:color w:val="auto"/>
          <w:sz w:val="24"/>
          <w:szCs w:val="24"/>
        </w:rPr>
        <w:t>Mediante oficio IEEPCO/DESNI/2978/2022 de fecha 13 de octubre de 2022, la DESNI autorizó la entrega de copias simples de la documentación solicitada mediante oficio identificado con el número de folio 081771.</w:t>
      </w:r>
    </w:p>
    <w:p w14:paraId="3C1FF07D" w14:textId="77777777" w:rsidR="001F4645" w:rsidRPr="000554A5" w:rsidRDefault="001F4645" w:rsidP="00F169C7">
      <w:pPr>
        <w:spacing w:after="0" w:line="276" w:lineRule="auto"/>
        <w:ind w:right="0"/>
        <w:rPr>
          <w:rFonts w:ascii="Arial" w:hAnsi="Arial" w:cs="Arial"/>
          <w:b/>
          <w:color w:val="auto"/>
          <w:sz w:val="24"/>
          <w:szCs w:val="24"/>
        </w:rPr>
      </w:pPr>
    </w:p>
    <w:p w14:paraId="4306463B" w14:textId="1E8C1D0A" w:rsidR="00136F1E" w:rsidRPr="0076308A" w:rsidRDefault="00136F1E" w:rsidP="0076308A">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Remisión de Convocatoria e informe</w:t>
      </w:r>
      <w:r w:rsidR="00F169C7">
        <w:rPr>
          <w:rFonts w:ascii="Arial" w:hAnsi="Arial" w:cs="Arial"/>
          <w:b/>
          <w:bCs/>
          <w:color w:val="auto"/>
          <w:sz w:val="24"/>
          <w:szCs w:val="24"/>
        </w:rPr>
        <w:t xml:space="preserve"> de fecha </w:t>
      </w:r>
      <w:r>
        <w:rPr>
          <w:rFonts w:ascii="Arial" w:hAnsi="Arial" w:cs="Arial"/>
          <w:b/>
          <w:bCs/>
          <w:color w:val="auto"/>
          <w:sz w:val="24"/>
          <w:szCs w:val="24"/>
        </w:rPr>
        <w:t xml:space="preserve">de Asamblea. </w:t>
      </w:r>
      <w:r w:rsidRPr="000554A5">
        <w:rPr>
          <w:rFonts w:ascii="Arial" w:hAnsi="Arial" w:cs="Arial"/>
          <w:color w:val="auto"/>
          <w:sz w:val="24"/>
          <w:szCs w:val="24"/>
        </w:rPr>
        <w:t>M</w:t>
      </w:r>
      <w:r>
        <w:rPr>
          <w:rFonts w:ascii="Arial" w:hAnsi="Arial" w:cs="Arial"/>
          <w:color w:val="auto"/>
          <w:sz w:val="24"/>
          <w:szCs w:val="24"/>
        </w:rPr>
        <w:t>ediante oficio n</w:t>
      </w:r>
      <w:r w:rsidR="00EE5DE7">
        <w:rPr>
          <w:rFonts w:ascii="Arial" w:hAnsi="Arial" w:cs="Arial"/>
          <w:color w:val="auto"/>
          <w:sz w:val="24"/>
          <w:szCs w:val="24"/>
        </w:rPr>
        <w:t>ú</w:t>
      </w:r>
      <w:r>
        <w:rPr>
          <w:rFonts w:ascii="Arial" w:hAnsi="Arial" w:cs="Arial"/>
          <w:color w:val="auto"/>
          <w:sz w:val="24"/>
          <w:szCs w:val="24"/>
        </w:rPr>
        <w:t>mero 2</w:t>
      </w:r>
      <w:r w:rsidRPr="000554A5">
        <w:rPr>
          <w:rFonts w:ascii="Arial" w:hAnsi="Arial" w:cs="Arial"/>
          <w:color w:val="auto"/>
          <w:sz w:val="24"/>
          <w:szCs w:val="24"/>
        </w:rPr>
        <w:t xml:space="preserve"> dictado del expediente 2022, de fecha 10 de octubre de 2022, recibido en oficialía de partes de este Instituto el 12 de octubre de 2022, con número de folio inter</w:t>
      </w:r>
      <w:r>
        <w:rPr>
          <w:rFonts w:ascii="Arial" w:hAnsi="Arial" w:cs="Arial"/>
          <w:color w:val="auto"/>
          <w:sz w:val="24"/>
          <w:szCs w:val="24"/>
        </w:rPr>
        <w:t>no 081772</w:t>
      </w:r>
      <w:r w:rsidRPr="000554A5">
        <w:rPr>
          <w:rFonts w:ascii="Arial" w:hAnsi="Arial" w:cs="Arial"/>
          <w:color w:val="auto"/>
          <w:sz w:val="24"/>
          <w:szCs w:val="24"/>
        </w:rPr>
        <w:t xml:space="preserve">, integrantes del Comité Electoral del Municipio de San Pedro Molinos, Oaxaca, </w:t>
      </w:r>
      <w:r>
        <w:rPr>
          <w:rFonts w:ascii="Arial" w:hAnsi="Arial" w:cs="Arial"/>
          <w:color w:val="auto"/>
          <w:sz w:val="24"/>
          <w:szCs w:val="24"/>
        </w:rPr>
        <w:t xml:space="preserve">remitieron </w:t>
      </w:r>
      <w:r w:rsidRPr="000554A5">
        <w:rPr>
          <w:rFonts w:ascii="Arial" w:hAnsi="Arial" w:cs="Arial"/>
          <w:color w:val="auto"/>
          <w:sz w:val="24"/>
          <w:szCs w:val="24"/>
        </w:rPr>
        <w:t xml:space="preserve">a la DESNI, copia </w:t>
      </w:r>
      <w:r>
        <w:rPr>
          <w:rFonts w:ascii="Arial" w:hAnsi="Arial" w:cs="Arial"/>
          <w:color w:val="auto"/>
          <w:sz w:val="24"/>
          <w:szCs w:val="24"/>
        </w:rPr>
        <w:t xml:space="preserve">certificada de la Convocatoria que se emitió el domingo 2 de octubre de 2022, para elegir a las </w:t>
      </w:r>
      <w:r w:rsidRPr="000554A5">
        <w:rPr>
          <w:rFonts w:ascii="Arial" w:hAnsi="Arial" w:cs="Arial"/>
          <w:color w:val="auto"/>
          <w:sz w:val="24"/>
          <w:szCs w:val="24"/>
        </w:rPr>
        <w:t>A</w:t>
      </w:r>
      <w:r>
        <w:rPr>
          <w:rFonts w:ascii="Arial" w:hAnsi="Arial" w:cs="Arial"/>
          <w:color w:val="auto"/>
          <w:sz w:val="24"/>
          <w:szCs w:val="24"/>
        </w:rPr>
        <w:t xml:space="preserve">utoridades del </w:t>
      </w:r>
      <w:r w:rsidR="00EE5DE7">
        <w:rPr>
          <w:rFonts w:ascii="Arial" w:hAnsi="Arial" w:cs="Arial"/>
          <w:color w:val="auto"/>
          <w:sz w:val="24"/>
          <w:szCs w:val="24"/>
        </w:rPr>
        <w:t>período</w:t>
      </w:r>
      <w:r>
        <w:rPr>
          <w:rFonts w:ascii="Arial" w:hAnsi="Arial" w:cs="Arial"/>
          <w:color w:val="auto"/>
          <w:sz w:val="24"/>
          <w:szCs w:val="24"/>
        </w:rPr>
        <w:t xml:space="preserve"> 2023-2025, informando la fecha y lugar a desarrollarse</w:t>
      </w:r>
      <w:r w:rsidRPr="0076308A">
        <w:rPr>
          <w:rFonts w:ascii="Arial" w:hAnsi="Arial" w:cs="Arial"/>
          <w:color w:val="auto"/>
          <w:sz w:val="24"/>
          <w:szCs w:val="24"/>
        </w:rPr>
        <w:t xml:space="preserve"> dicha Asamblea.</w:t>
      </w:r>
    </w:p>
    <w:p w14:paraId="27E79A70" w14:textId="77777777" w:rsidR="00136F1E" w:rsidRPr="00136F1E" w:rsidRDefault="00136F1E" w:rsidP="00136F1E">
      <w:pPr>
        <w:pStyle w:val="Prrafodelista"/>
        <w:rPr>
          <w:rFonts w:ascii="Arial" w:hAnsi="Arial" w:cs="Arial"/>
          <w:b/>
          <w:bCs/>
          <w:color w:val="auto"/>
          <w:sz w:val="24"/>
          <w:szCs w:val="24"/>
        </w:rPr>
      </w:pPr>
    </w:p>
    <w:p w14:paraId="7F7A13E6" w14:textId="77777777" w:rsidR="00D06243" w:rsidRPr="00D20269" w:rsidRDefault="00D06243" w:rsidP="00D06243">
      <w:pPr>
        <w:pStyle w:val="Prrafodelista"/>
        <w:numPr>
          <w:ilvl w:val="0"/>
          <w:numId w:val="2"/>
        </w:numPr>
        <w:suppressAutoHyphens w:val="0"/>
        <w:spacing w:after="0" w:line="276" w:lineRule="auto"/>
        <w:ind w:left="426" w:right="0"/>
        <w:rPr>
          <w:rFonts w:ascii="Arial" w:eastAsia="Arial" w:hAnsi="Arial" w:cs="Arial"/>
          <w:sz w:val="24"/>
          <w:szCs w:val="24"/>
        </w:rPr>
      </w:pPr>
      <w:r w:rsidRPr="00D20269">
        <w:rPr>
          <w:rFonts w:ascii="Arial" w:hAnsi="Arial" w:cs="Arial"/>
          <w:b/>
          <w:color w:val="000000" w:themeColor="text1"/>
          <w:sz w:val="24"/>
          <w:szCs w:val="24"/>
        </w:rPr>
        <w:t xml:space="preserve">Reforma al artículo tercero transitorio del Decreto 1511.  </w:t>
      </w:r>
      <w:r w:rsidRPr="00D20269">
        <w:rPr>
          <w:rFonts w:ascii="Arial" w:hAnsi="Arial" w:cs="Arial"/>
          <w:bCs/>
          <w:color w:val="000000" w:themeColor="text1"/>
          <w:sz w:val="24"/>
          <w:szCs w:val="24"/>
        </w:rPr>
        <w:t>Con fecha 25 de octubre de 2022, se publicó en el</w:t>
      </w:r>
      <w:r w:rsidRPr="00D20269">
        <w:rPr>
          <w:rFonts w:ascii="Arial" w:hAnsi="Arial" w:cs="Arial"/>
          <w:b/>
          <w:color w:val="000000" w:themeColor="text1"/>
          <w:sz w:val="24"/>
          <w:szCs w:val="24"/>
        </w:rPr>
        <w:t xml:space="preserve"> </w:t>
      </w:r>
      <w:r w:rsidRPr="00D20269">
        <w:rPr>
          <w:rFonts w:ascii="Arial" w:hAnsi="Arial" w:cs="Arial"/>
          <w:sz w:val="24"/>
          <w:szCs w:val="24"/>
        </w:rPr>
        <w:t>Periódico Oficial de Oaxaca</w:t>
      </w:r>
      <w:r>
        <w:rPr>
          <w:rStyle w:val="Refdenotaalpie"/>
          <w:rFonts w:ascii="Arial" w:hAnsi="Arial" w:cs="Arial"/>
          <w:sz w:val="24"/>
          <w:szCs w:val="24"/>
        </w:rPr>
        <w:footnoteReference w:id="17"/>
      </w:r>
      <w:r w:rsidRPr="00D20269">
        <w:rPr>
          <w:rFonts w:ascii="Arial" w:hAnsi="Arial" w:cs="Arial"/>
          <w:sz w:val="24"/>
          <w:szCs w:val="24"/>
        </w:rPr>
        <w:t xml:space="preserve"> el Decreto 698 que reforma el artículo </w:t>
      </w:r>
      <w:r w:rsidRPr="00D20269">
        <w:rPr>
          <w:rFonts w:ascii="Arial" w:hAnsi="Arial" w:cs="Arial"/>
          <w:color w:val="000000" w:themeColor="text1"/>
          <w:sz w:val="24"/>
          <w:szCs w:val="24"/>
        </w:rPr>
        <w:t>tercero transitorio del Decreto 1511 para quedar en los siguientes términos:</w:t>
      </w:r>
    </w:p>
    <w:p w14:paraId="095A4B81" w14:textId="37A0C15F" w:rsidR="00D06243" w:rsidRDefault="00064713" w:rsidP="00D06243">
      <w:pPr>
        <w:spacing w:after="0" w:line="276" w:lineRule="auto"/>
        <w:ind w:left="720"/>
        <w:rPr>
          <w:rFonts w:ascii="Arial" w:eastAsia="Arial" w:hAnsi="Arial" w:cs="Arial"/>
          <w:i/>
          <w:iCs/>
          <w:sz w:val="24"/>
          <w:szCs w:val="24"/>
        </w:rPr>
      </w:pPr>
      <w:r>
        <w:rPr>
          <w:rFonts w:ascii="Arial" w:hAnsi="Arial" w:cs="Arial"/>
          <w:i/>
          <w:iCs/>
          <w:sz w:val="24"/>
          <w:szCs w:val="24"/>
        </w:rPr>
        <w:lastRenderedPageBreak/>
        <w:t>TERCERO. -</w:t>
      </w:r>
      <w:r w:rsidR="00D06243">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680F4B88" w14:textId="77777777" w:rsidR="00D06243" w:rsidRDefault="00D06243" w:rsidP="00D06243">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DD19F09" w14:textId="64DD3772" w:rsidR="00D06243" w:rsidRDefault="00D06243" w:rsidP="00D06243">
      <w:pPr>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15A4F33F" w14:textId="77777777" w:rsidR="000D6D7F" w:rsidRPr="000D6D7F" w:rsidRDefault="000D6D7F" w:rsidP="000D6D7F">
      <w:pPr>
        <w:pStyle w:val="Prrafodelista"/>
        <w:rPr>
          <w:rFonts w:ascii="Arial" w:hAnsi="Arial" w:cs="Arial"/>
          <w:color w:val="auto"/>
          <w:sz w:val="24"/>
          <w:szCs w:val="24"/>
        </w:rPr>
      </w:pPr>
    </w:p>
    <w:p w14:paraId="679C23A7" w14:textId="77777777" w:rsidR="00D06243" w:rsidRPr="005B1791" w:rsidRDefault="00D06243" w:rsidP="00D06243">
      <w:pPr>
        <w:pStyle w:val="Prrafodelista"/>
        <w:numPr>
          <w:ilvl w:val="0"/>
          <w:numId w:val="2"/>
        </w:numPr>
        <w:spacing w:before="120" w:after="0" w:line="276" w:lineRule="auto"/>
        <w:ind w:left="426" w:right="0"/>
        <w:rPr>
          <w:rFonts w:ascii="Arial" w:hAnsi="Arial" w:cs="Arial"/>
          <w:color w:val="auto"/>
          <w:sz w:val="24"/>
          <w:szCs w:val="24"/>
        </w:rPr>
      </w:pPr>
      <w:r w:rsidRPr="005B1791">
        <w:rPr>
          <w:rFonts w:ascii="Arial" w:hAnsi="Arial" w:cs="Arial"/>
          <w:b/>
          <w:bCs/>
          <w:color w:val="auto"/>
          <w:sz w:val="24"/>
          <w:szCs w:val="24"/>
        </w:rPr>
        <w:t>Sentencia del TEEO respecto de los criterios para la calificación de una elección.</w:t>
      </w:r>
      <w:r w:rsidRPr="005B1791">
        <w:rPr>
          <w:rFonts w:ascii="Arial" w:hAnsi="Arial" w:cs="Arial"/>
          <w:color w:val="auto"/>
          <w:sz w:val="24"/>
          <w:szCs w:val="24"/>
        </w:rPr>
        <w:t xml:space="preserve"> Con fecha 27 de octubre de 2022, el Tribunal Electoral local emitió la respectiva sentencia dentro del expediente JNI/24/2022 y su acumulado JNI/27/2022</w:t>
      </w:r>
      <w:r w:rsidRPr="005B1791">
        <w:rPr>
          <w:rStyle w:val="Refdenotaalpie"/>
          <w:rFonts w:ascii="Arial" w:hAnsi="Arial" w:cs="Arial"/>
          <w:color w:val="auto"/>
          <w:sz w:val="24"/>
          <w:szCs w:val="24"/>
        </w:rPr>
        <w:footnoteReference w:id="18"/>
      </w:r>
      <w:r w:rsidRPr="005B1791">
        <w:rPr>
          <w:rFonts w:ascii="Arial" w:hAnsi="Arial" w:cs="Arial"/>
          <w:color w:val="auto"/>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6C10AA63" w14:textId="77777777" w:rsidR="00D06243" w:rsidRPr="005B1791" w:rsidRDefault="00D06243" w:rsidP="00D06243">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5665874F" w14:textId="77777777" w:rsidR="00D06243" w:rsidRPr="005B1791" w:rsidRDefault="00D06243" w:rsidP="00D06243">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1004B88B" w14:textId="77777777" w:rsidR="00D06243" w:rsidRPr="005B1791" w:rsidRDefault="00D06243" w:rsidP="00D06243">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202873FB" w14:textId="77777777" w:rsidR="00D06243" w:rsidRPr="005B1791" w:rsidRDefault="00D06243" w:rsidP="00D06243">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que no fuera así, se vincule a las nuevas autoridades electas para iniciar el proceso de reflexión interna y ajuste de sus usos y costumbres o de su sistema normativo a la paridad, bajo el principio </w:t>
      </w:r>
      <w:r w:rsidRPr="005B1791">
        <w:rPr>
          <w:rFonts w:ascii="Arial" w:hAnsi="Arial" w:cs="Arial"/>
          <w:i/>
          <w:iCs/>
          <w:color w:val="auto"/>
          <w:sz w:val="24"/>
          <w:szCs w:val="24"/>
        </w:rPr>
        <w:lastRenderedPageBreak/>
        <w:t xml:space="preserve">de autonomía y libre determinación; así como mediante la aplicación de acciones afirmativas que faciliten el avance en la participación de las mujeres en el ámbito comunitario en general y el avance para los procesos electorales subsecuentes; y </w:t>
      </w:r>
    </w:p>
    <w:p w14:paraId="4AF62299" w14:textId="77777777" w:rsidR="00D06243" w:rsidRPr="005B1791" w:rsidRDefault="00D06243" w:rsidP="00D06243">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5F9A2D2F" w14:textId="401D728B" w:rsidR="00D06243" w:rsidRDefault="00D06243" w:rsidP="00D06243">
      <w:pPr>
        <w:pStyle w:val="Prrafodelista"/>
        <w:numPr>
          <w:ilvl w:val="0"/>
          <w:numId w:val="39"/>
        </w:numPr>
        <w:spacing w:before="120" w:after="0" w:line="276" w:lineRule="auto"/>
        <w:ind w:right="0"/>
        <w:rPr>
          <w:rFonts w:ascii="Arial" w:hAnsi="Arial" w:cs="Arial"/>
          <w:color w:val="auto"/>
          <w:sz w:val="24"/>
          <w:szCs w:val="24"/>
        </w:rPr>
      </w:pPr>
      <w:r w:rsidRPr="005B1791">
        <w:rPr>
          <w:rFonts w:ascii="Arial" w:hAnsi="Arial" w:cs="Arial"/>
          <w:i/>
          <w:iCs/>
          <w:color w:val="auto"/>
          <w:sz w:val="24"/>
          <w:szCs w:val="24"/>
        </w:rPr>
        <w:t>En cualquier caso, el Instituto Electoral brindará asesoría técnica, información, capacitación y acompañamiento a dicho proceso.</w:t>
      </w:r>
      <w:r w:rsidRPr="005B1791">
        <w:rPr>
          <w:rFonts w:ascii="Arial" w:hAnsi="Arial" w:cs="Arial"/>
          <w:color w:val="auto"/>
          <w:sz w:val="24"/>
          <w:szCs w:val="24"/>
        </w:rPr>
        <w:t xml:space="preserve"> </w:t>
      </w:r>
    </w:p>
    <w:p w14:paraId="44C020CD" w14:textId="77777777" w:rsidR="00D06243" w:rsidRPr="005B1791" w:rsidRDefault="00D06243" w:rsidP="00D06243">
      <w:pPr>
        <w:pStyle w:val="Prrafodelista"/>
        <w:spacing w:before="120" w:after="0" w:line="276" w:lineRule="auto"/>
        <w:ind w:left="1506" w:right="0" w:firstLine="0"/>
        <w:rPr>
          <w:rFonts w:ascii="Arial" w:hAnsi="Arial" w:cs="Arial"/>
          <w:color w:val="auto"/>
          <w:sz w:val="24"/>
          <w:szCs w:val="24"/>
        </w:rPr>
      </w:pPr>
    </w:p>
    <w:p w14:paraId="2F988BD0" w14:textId="7E74D135" w:rsidR="00AF7C5E" w:rsidRPr="00665A19" w:rsidRDefault="009A3C2A" w:rsidP="00AF7C5E">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 xml:space="preserve">Solicitud de documentación. </w:t>
      </w:r>
      <w:r w:rsidRPr="00665A19">
        <w:rPr>
          <w:rFonts w:ascii="Arial" w:hAnsi="Arial" w:cs="Arial"/>
          <w:color w:val="auto"/>
          <w:sz w:val="24"/>
          <w:szCs w:val="24"/>
        </w:rPr>
        <w:t>Mediante oficio IEEPCO/DESNI/3435/2022, de fecha 1 de noviembre de 2022</w:t>
      </w:r>
      <w:r w:rsidR="00AF7C5E" w:rsidRPr="00665A19">
        <w:rPr>
          <w:rFonts w:ascii="Arial" w:hAnsi="Arial" w:cs="Arial"/>
          <w:color w:val="auto"/>
          <w:sz w:val="24"/>
          <w:szCs w:val="24"/>
        </w:rPr>
        <w:t>, la DESNI solicitó al Presidente Municipal de San Pedro Molinos, Oaxaca, documentación</w:t>
      </w:r>
      <w:r w:rsidR="00F169C7">
        <w:rPr>
          <w:rFonts w:ascii="Arial" w:hAnsi="Arial" w:cs="Arial"/>
          <w:color w:val="auto"/>
          <w:sz w:val="24"/>
          <w:szCs w:val="24"/>
        </w:rPr>
        <w:t xml:space="preserve"> relativa a su proceso de elección.</w:t>
      </w:r>
    </w:p>
    <w:p w14:paraId="75BCC05D" w14:textId="77777777" w:rsidR="00AF7C5E" w:rsidRPr="00665A19" w:rsidRDefault="00AF7C5E" w:rsidP="00AF7C5E">
      <w:pPr>
        <w:pStyle w:val="Prrafodelista"/>
        <w:rPr>
          <w:rFonts w:ascii="Arial" w:hAnsi="Arial" w:cs="Arial"/>
          <w:color w:val="auto"/>
          <w:sz w:val="24"/>
          <w:szCs w:val="24"/>
        </w:rPr>
      </w:pPr>
    </w:p>
    <w:p w14:paraId="764C6D11" w14:textId="05910F0E" w:rsidR="007456CB" w:rsidRPr="00AA575E" w:rsidRDefault="004D66EF" w:rsidP="004D66EF">
      <w:pPr>
        <w:pStyle w:val="Prrafodelista"/>
        <w:numPr>
          <w:ilvl w:val="0"/>
          <w:numId w:val="2"/>
        </w:numPr>
        <w:tabs>
          <w:tab w:val="clear" w:pos="0"/>
          <w:tab w:val="num" w:pos="142"/>
        </w:tabs>
        <w:spacing w:before="120" w:after="0" w:line="276" w:lineRule="auto"/>
        <w:ind w:left="426" w:right="0" w:hanging="284"/>
        <w:rPr>
          <w:rFonts w:ascii="Arial" w:hAnsi="Arial" w:cs="Arial"/>
          <w:b/>
          <w:color w:val="auto"/>
          <w:sz w:val="24"/>
          <w:szCs w:val="24"/>
        </w:rPr>
      </w:pPr>
      <w:r w:rsidRPr="005B1791">
        <w:rPr>
          <w:rFonts w:ascii="Arial" w:hAnsi="Arial" w:cs="Arial"/>
          <w:b/>
          <w:color w:val="auto"/>
          <w:sz w:val="24"/>
          <w:szCs w:val="24"/>
        </w:rPr>
        <w:t xml:space="preserve">     </w:t>
      </w:r>
      <w:r w:rsidR="00051D70" w:rsidRPr="00AA575E">
        <w:rPr>
          <w:rFonts w:ascii="Arial" w:hAnsi="Arial" w:cs="Arial"/>
          <w:b/>
          <w:color w:val="auto"/>
          <w:sz w:val="24"/>
          <w:szCs w:val="24"/>
        </w:rPr>
        <w:t>Documentación de la elección</w:t>
      </w:r>
      <w:r w:rsidR="007456CB" w:rsidRPr="00AA575E">
        <w:rPr>
          <w:rFonts w:ascii="Arial" w:hAnsi="Arial" w:cs="Arial"/>
          <w:b/>
          <w:color w:val="auto"/>
          <w:sz w:val="24"/>
          <w:szCs w:val="24"/>
        </w:rPr>
        <w:t xml:space="preserve">. </w:t>
      </w:r>
      <w:r w:rsidR="00032065" w:rsidRPr="00AA575E">
        <w:rPr>
          <w:rFonts w:ascii="Arial" w:hAnsi="Arial" w:cs="Arial"/>
          <w:color w:val="auto"/>
          <w:sz w:val="24"/>
          <w:szCs w:val="24"/>
        </w:rPr>
        <w:t xml:space="preserve">Mediante oficio número 4, dictado en el expediente 2022, de fecha 11 de noviembre de 2022, identificado con el número de folio 083198, recibido en Oficialía de Partes de Instituto el 11 de noviembre de 2022, el Comité Electoral Municipal de San Pedro Molinos, Oaxaca, </w:t>
      </w:r>
      <w:r w:rsidR="008047F5" w:rsidRPr="00AA575E">
        <w:rPr>
          <w:rFonts w:ascii="Arial" w:hAnsi="Arial" w:cs="Arial"/>
          <w:color w:val="auto"/>
          <w:sz w:val="24"/>
          <w:szCs w:val="24"/>
        </w:rPr>
        <w:t>remitió a esta autoridad administrativa electoral la documentación relativa a la elección ordinaria de las concejalías al Ayuntamiento, celebrada mediante Asamblea General Comunitaria de fecha 16 de octubre de 2022, y que consta de lo siguiente</w:t>
      </w:r>
      <w:r w:rsidR="007456CB" w:rsidRPr="00AA575E">
        <w:rPr>
          <w:rFonts w:ascii="Arial" w:hAnsi="Arial" w:cs="Arial"/>
          <w:color w:val="auto"/>
          <w:sz w:val="24"/>
          <w:szCs w:val="24"/>
        </w:rPr>
        <w:t>:</w:t>
      </w:r>
    </w:p>
    <w:p w14:paraId="60D60CBB" w14:textId="7EADF2F9" w:rsidR="009824AF" w:rsidRPr="00AA575E"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AA575E">
        <w:rPr>
          <w:rFonts w:ascii="Arial" w:hAnsi="Arial" w:cs="Arial"/>
          <w:color w:val="auto"/>
          <w:sz w:val="24"/>
          <w:szCs w:val="24"/>
        </w:rPr>
        <w:t>Copia certificada de</w:t>
      </w:r>
      <w:r w:rsidR="00032065" w:rsidRPr="00AA575E">
        <w:rPr>
          <w:rFonts w:ascii="Arial" w:hAnsi="Arial" w:cs="Arial"/>
          <w:color w:val="auto"/>
          <w:sz w:val="24"/>
          <w:szCs w:val="24"/>
        </w:rPr>
        <w:t xml:space="preserve"> la evidencia de la difusión que se le dio a la convocatoria de elección de concejales para el </w:t>
      </w:r>
      <w:r w:rsidR="00EE5DE7">
        <w:rPr>
          <w:rFonts w:ascii="Arial" w:hAnsi="Arial" w:cs="Arial"/>
          <w:color w:val="auto"/>
          <w:sz w:val="24"/>
          <w:szCs w:val="24"/>
        </w:rPr>
        <w:t>período</w:t>
      </w:r>
      <w:r w:rsidR="00032065" w:rsidRPr="00AA575E">
        <w:rPr>
          <w:rFonts w:ascii="Arial" w:hAnsi="Arial" w:cs="Arial"/>
          <w:color w:val="auto"/>
          <w:sz w:val="24"/>
          <w:szCs w:val="24"/>
        </w:rPr>
        <w:t xml:space="preserve"> 2023-2025.</w:t>
      </w:r>
      <w:r w:rsidRPr="00AA575E">
        <w:rPr>
          <w:rFonts w:ascii="Arial" w:hAnsi="Arial" w:cs="Arial"/>
          <w:color w:val="auto"/>
          <w:sz w:val="24"/>
          <w:szCs w:val="24"/>
        </w:rPr>
        <w:t xml:space="preserve"> </w:t>
      </w:r>
    </w:p>
    <w:p w14:paraId="0F124FB2" w14:textId="5E0FCE55" w:rsidR="00032065" w:rsidRPr="00AA575E" w:rsidRDefault="00032065" w:rsidP="007456CB">
      <w:pPr>
        <w:pStyle w:val="Prrafodelista"/>
        <w:numPr>
          <w:ilvl w:val="0"/>
          <w:numId w:val="22"/>
        </w:numPr>
        <w:spacing w:before="120" w:after="0" w:line="276" w:lineRule="auto"/>
        <w:ind w:right="0"/>
        <w:rPr>
          <w:rFonts w:ascii="Arial" w:hAnsi="Arial" w:cs="Arial"/>
          <w:color w:val="auto"/>
          <w:sz w:val="24"/>
          <w:szCs w:val="24"/>
        </w:rPr>
      </w:pPr>
      <w:r w:rsidRPr="00AA575E">
        <w:rPr>
          <w:rFonts w:ascii="Arial" w:hAnsi="Arial" w:cs="Arial"/>
          <w:color w:val="auto"/>
          <w:sz w:val="24"/>
          <w:szCs w:val="24"/>
        </w:rPr>
        <w:t xml:space="preserve">Sobre amarillo sellado con un CD-ROM en el cual </w:t>
      </w:r>
      <w:r w:rsidR="002456A3">
        <w:rPr>
          <w:rFonts w:ascii="Arial" w:hAnsi="Arial" w:cs="Arial"/>
          <w:color w:val="auto"/>
          <w:sz w:val="24"/>
          <w:szCs w:val="24"/>
        </w:rPr>
        <w:t xml:space="preserve">se observan </w:t>
      </w:r>
      <w:r w:rsidRPr="00AA575E">
        <w:rPr>
          <w:rFonts w:ascii="Arial" w:hAnsi="Arial" w:cs="Arial"/>
          <w:color w:val="auto"/>
          <w:sz w:val="24"/>
          <w:szCs w:val="24"/>
        </w:rPr>
        <w:t>las documentales de publicitación de dicha convocatoria</w:t>
      </w:r>
      <w:r w:rsidR="002456A3">
        <w:rPr>
          <w:rFonts w:ascii="Arial" w:hAnsi="Arial" w:cs="Arial"/>
          <w:color w:val="auto"/>
          <w:sz w:val="24"/>
          <w:szCs w:val="24"/>
        </w:rPr>
        <w:t xml:space="preserve"> de elección</w:t>
      </w:r>
      <w:r w:rsidRPr="00AA575E">
        <w:rPr>
          <w:rFonts w:ascii="Arial" w:hAnsi="Arial" w:cs="Arial"/>
          <w:color w:val="auto"/>
          <w:sz w:val="24"/>
          <w:szCs w:val="24"/>
        </w:rPr>
        <w:t xml:space="preserve">. </w:t>
      </w:r>
    </w:p>
    <w:p w14:paraId="42A5030E" w14:textId="2D6D85AF" w:rsidR="00873046" w:rsidRPr="00AA575E"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AA575E">
        <w:rPr>
          <w:rFonts w:ascii="Arial" w:hAnsi="Arial" w:cs="Arial"/>
          <w:color w:val="auto"/>
          <w:sz w:val="24"/>
          <w:szCs w:val="24"/>
        </w:rPr>
        <w:t>Copia certificada de la Asamblea de Elección de fecha 16 de octubre de 2022</w:t>
      </w:r>
      <w:r w:rsidR="00032065" w:rsidRPr="00AA575E">
        <w:rPr>
          <w:rFonts w:ascii="Arial" w:hAnsi="Arial" w:cs="Arial"/>
          <w:color w:val="auto"/>
          <w:sz w:val="24"/>
          <w:szCs w:val="24"/>
        </w:rPr>
        <w:t xml:space="preserve"> y su respectiva lista de asistencia.</w:t>
      </w:r>
    </w:p>
    <w:bookmarkEnd w:id="2"/>
    <w:p w14:paraId="2CB47451" w14:textId="1DB79A64" w:rsidR="00C146C4" w:rsidRPr="00AA575E" w:rsidRDefault="00032065" w:rsidP="00032065">
      <w:pPr>
        <w:pStyle w:val="Prrafodelista"/>
        <w:numPr>
          <w:ilvl w:val="0"/>
          <w:numId w:val="22"/>
        </w:numPr>
        <w:suppressAutoHyphens w:val="0"/>
        <w:spacing w:after="0" w:line="276" w:lineRule="auto"/>
        <w:ind w:right="28"/>
        <w:rPr>
          <w:rFonts w:ascii="Arial" w:hAnsi="Arial" w:cs="Arial"/>
          <w:color w:val="auto"/>
          <w:sz w:val="24"/>
          <w:szCs w:val="24"/>
        </w:rPr>
      </w:pPr>
      <w:r w:rsidRPr="00AA575E">
        <w:rPr>
          <w:rFonts w:ascii="Arial" w:hAnsi="Arial" w:cs="Arial"/>
          <w:color w:val="auto"/>
          <w:sz w:val="24"/>
          <w:szCs w:val="24"/>
        </w:rPr>
        <w:t>Copias simples de</w:t>
      </w:r>
      <w:r w:rsidR="00816C98" w:rsidRPr="00AA575E">
        <w:rPr>
          <w:rFonts w:ascii="Arial" w:hAnsi="Arial" w:cs="Arial"/>
          <w:color w:val="auto"/>
          <w:sz w:val="24"/>
          <w:szCs w:val="24"/>
        </w:rPr>
        <w:t xml:space="preserve"> las</w:t>
      </w:r>
      <w:r w:rsidR="007456CB" w:rsidRPr="00AA575E">
        <w:rPr>
          <w:rFonts w:ascii="Arial" w:hAnsi="Arial" w:cs="Arial"/>
          <w:color w:val="auto"/>
          <w:sz w:val="24"/>
          <w:szCs w:val="24"/>
        </w:rPr>
        <w:t xml:space="preserve"> credenciales para votar expedidas por el Instituto Nacional Electoral</w:t>
      </w:r>
      <w:r w:rsidRPr="00AA575E">
        <w:rPr>
          <w:rFonts w:ascii="Arial" w:hAnsi="Arial" w:cs="Arial"/>
          <w:color w:val="auto"/>
          <w:sz w:val="24"/>
          <w:szCs w:val="24"/>
        </w:rPr>
        <w:t xml:space="preserve"> </w:t>
      </w:r>
      <w:r w:rsidR="007456CB" w:rsidRPr="00AA575E">
        <w:rPr>
          <w:rFonts w:ascii="Arial" w:hAnsi="Arial" w:cs="Arial"/>
          <w:color w:val="auto"/>
          <w:sz w:val="24"/>
          <w:szCs w:val="24"/>
        </w:rPr>
        <w:t>a favor de las personas electas</w:t>
      </w:r>
      <w:r w:rsidR="003C13AA" w:rsidRPr="00AA575E">
        <w:rPr>
          <w:rFonts w:ascii="Arial" w:hAnsi="Arial" w:cs="Arial"/>
          <w:color w:val="auto"/>
          <w:sz w:val="24"/>
          <w:szCs w:val="24"/>
        </w:rPr>
        <w:t>.</w:t>
      </w:r>
    </w:p>
    <w:p w14:paraId="74D4E1A5" w14:textId="757A7531" w:rsidR="007456CB" w:rsidRPr="00AA575E" w:rsidRDefault="00C146C4" w:rsidP="00032065">
      <w:pPr>
        <w:pStyle w:val="Prrafodelista"/>
        <w:numPr>
          <w:ilvl w:val="0"/>
          <w:numId w:val="22"/>
        </w:numPr>
        <w:suppressAutoHyphens w:val="0"/>
        <w:spacing w:after="0" w:line="276" w:lineRule="auto"/>
        <w:ind w:right="28"/>
        <w:rPr>
          <w:rFonts w:ascii="Arial" w:hAnsi="Arial" w:cs="Arial"/>
          <w:color w:val="auto"/>
          <w:sz w:val="24"/>
          <w:szCs w:val="24"/>
        </w:rPr>
      </w:pPr>
      <w:r w:rsidRPr="00AA575E">
        <w:rPr>
          <w:rFonts w:ascii="Arial" w:hAnsi="Arial" w:cs="Arial"/>
          <w:color w:val="auto"/>
          <w:sz w:val="24"/>
          <w:szCs w:val="24"/>
        </w:rPr>
        <w:t>C</w:t>
      </w:r>
      <w:r w:rsidR="003C13AA" w:rsidRPr="00AA575E">
        <w:rPr>
          <w:rFonts w:ascii="Arial" w:hAnsi="Arial" w:cs="Arial"/>
          <w:color w:val="auto"/>
          <w:sz w:val="24"/>
          <w:szCs w:val="24"/>
        </w:rPr>
        <w:t>onstancias de origen y vecindad expedidas a favor de las personas electas.</w:t>
      </w:r>
    </w:p>
    <w:p w14:paraId="0B468F8A" w14:textId="77777777" w:rsidR="0041345C" w:rsidRPr="00AA575E" w:rsidRDefault="0041345C" w:rsidP="0041345C">
      <w:pPr>
        <w:pStyle w:val="Prrafodelista"/>
        <w:suppressAutoHyphens w:val="0"/>
        <w:spacing w:after="0" w:line="276" w:lineRule="auto"/>
        <w:ind w:left="1080" w:right="28" w:firstLine="0"/>
        <w:rPr>
          <w:rFonts w:ascii="Arial" w:hAnsi="Arial" w:cs="Arial"/>
          <w:color w:val="auto"/>
          <w:sz w:val="24"/>
          <w:szCs w:val="24"/>
        </w:rPr>
      </w:pPr>
    </w:p>
    <w:p w14:paraId="55E3D558" w14:textId="6BEFF68C" w:rsidR="007456CB" w:rsidRDefault="007456CB" w:rsidP="0041345C">
      <w:pPr>
        <w:suppressAutoHyphens w:val="0"/>
        <w:spacing w:after="0" w:line="276" w:lineRule="auto"/>
        <w:ind w:right="28"/>
        <w:rPr>
          <w:rFonts w:ascii="Arial" w:hAnsi="Arial" w:cs="Arial"/>
          <w:color w:val="auto"/>
          <w:sz w:val="24"/>
          <w:szCs w:val="24"/>
        </w:rPr>
      </w:pPr>
      <w:r w:rsidRPr="00AA575E">
        <w:rPr>
          <w:rFonts w:ascii="Arial" w:hAnsi="Arial" w:cs="Arial"/>
          <w:color w:val="auto"/>
          <w:spacing w:val="1"/>
          <w:sz w:val="24"/>
          <w:szCs w:val="24"/>
        </w:rPr>
        <w:t>D</w:t>
      </w:r>
      <w:r w:rsidRPr="00AA575E">
        <w:rPr>
          <w:rFonts w:ascii="Arial" w:hAnsi="Arial" w:cs="Arial"/>
          <w:color w:val="auto"/>
          <w:sz w:val="24"/>
          <w:szCs w:val="24"/>
        </w:rPr>
        <w:t xml:space="preserve">e </w:t>
      </w:r>
      <w:r w:rsidRPr="00AA575E">
        <w:rPr>
          <w:rFonts w:ascii="Arial" w:hAnsi="Arial" w:cs="Arial"/>
          <w:color w:val="auto"/>
          <w:spacing w:val="-1"/>
          <w:sz w:val="24"/>
          <w:szCs w:val="24"/>
        </w:rPr>
        <w:t>d</w:t>
      </w:r>
      <w:r w:rsidRPr="00AA575E">
        <w:rPr>
          <w:rFonts w:ascii="Arial" w:hAnsi="Arial" w:cs="Arial"/>
          <w:color w:val="auto"/>
          <w:sz w:val="24"/>
          <w:szCs w:val="24"/>
        </w:rPr>
        <w:t>ic</w:t>
      </w:r>
      <w:r w:rsidRPr="00AA575E">
        <w:rPr>
          <w:rFonts w:ascii="Arial" w:hAnsi="Arial" w:cs="Arial"/>
          <w:color w:val="auto"/>
          <w:spacing w:val="-1"/>
          <w:sz w:val="24"/>
          <w:szCs w:val="24"/>
        </w:rPr>
        <w:t>h</w:t>
      </w:r>
      <w:r w:rsidRPr="00AA575E">
        <w:rPr>
          <w:rFonts w:ascii="Arial" w:hAnsi="Arial" w:cs="Arial"/>
          <w:color w:val="auto"/>
          <w:sz w:val="24"/>
          <w:szCs w:val="24"/>
        </w:rPr>
        <w:t xml:space="preserve">a </w:t>
      </w:r>
      <w:r w:rsidRPr="00AA575E">
        <w:rPr>
          <w:rFonts w:ascii="Arial" w:hAnsi="Arial" w:cs="Arial"/>
          <w:color w:val="auto"/>
          <w:spacing w:val="-3"/>
          <w:sz w:val="24"/>
          <w:szCs w:val="24"/>
        </w:rPr>
        <w:t>d</w:t>
      </w:r>
      <w:r w:rsidRPr="00AA575E">
        <w:rPr>
          <w:rFonts w:ascii="Arial" w:hAnsi="Arial" w:cs="Arial"/>
          <w:color w:val="auto"/>
          <w:spacing w:val="1"/>
          <w:sz w:val="24"/>
          <w:szCs w:val="24"/>
        </w:rPr>
        <w:t>o</w:t>
      </w:r>
      <w:r w:rsidRPr="00AA575E">
        <w:rPr>
          <w:rFonts w:ascii="Arial" w:hAnsi="Arial" w:cs="Arial"/>
          <w:color w:val="auto"/>
          <w:sz w:val="24"/>
          <w:szCs w:val="24"/>
        </w:rPr>
        <w:t>c</w:t>
      </w:r>
      <w:r w:rsidRPr="00AA575E">
        <w:rPr>
          <w:rFonts w:ascii="Arial" w:hAnsi="Arial" w:cs="Arial"/>
          <w:color w:val="auto"/>
          <w:spacing w:val="-3"/>
          <w:sz w:val="24"/>
          <w:szCs w:val="24"/>
        </w:rPr>
        <w:t>u</w:t>
      </w:r>
      <w:r w:rsidRPr="00AA575E">
        <w:rPr>
          <w:rFonts w:ascii="Arial" w:hAnsi="Arial" w:cs="Arial"/>
          <w:color w:val="auto"/>
          <w:spacing w:val="1"/>
          <w:sz w:val="24"/>
          <w:szCs w:val="24"/>
        </w:rPr>
        <w:t>m</w:t>
      </w:r>
      <w:r w:rsidRPr="00AA575E">
        <w:rPr>
          <w:rFonts w:ascii="Arial" w:hAnsi="Arial" w:cs="Arial"/>
          <w:color w:val="auto"/>
          <w:sz w:val="24"/>
          <w:szCs w:val="24"/>
        </w:rPr>
        <w:t>ent</w:t>
      </w:r>
      <w:r w:rsidRPr="00AA575E">
        <w:rPr>
          <w:rFonts w:ascii="Arial" w:hAnsi="Arial" w:cs="Arial"/>
          <w:color w:val="auto"/>
          <w:spacing w:val="-2"/>
          <w:sz w:val="24"/>
          <w:szCs w:val="24"/>
        </w:rPr>
        <w:t>a</w:t>
      </w:r>
      <w:r w:rsidRPr="00AA575E">
        <w:rPr>
          <w:rFonts w:ascii="Arial" w:hAnsi="Arial" w:cs="Arial"/>
          <w:color w:val="auto"/>
          <w:sz w:val="24"/>
          <w:szCs w:val="24"/>
        </w:rPr>
        <w:t>ci</w:t>
      </w:r>
      <w:r w:rsidRPr="00AA575E">
        <w:rPr>
          <w:rFonts w:ascii="Arial" w:hAnsi="Arial" w:cs="Arial"/>
          <w:color w:val="auto"/>
          <w:spacing w:val="1"/>
          <w:sz w:val="24"/>
          <w:szCs w:val="24"/>
        </w:rPr>
        <w:t>ó</w:t>
      </w:r>
      <w:r w:rsidRPr="00AA575E">
        <w:rPr>
          <w:rFonts w:ascii="Arial" w:hAnsi="Arial" w:cs="Arial"/>
          <w:color w:val="auto"/>
          <w:sz w:val="24"/>
          <w:szCs w:val="24"/>
        </w:rPr>
        <w:t xml:space="preserve">n, se </w:t>
      </w:r>
      <w:r w:rsidRPr="00AA575E">
        <w:rPr>
          <w:rFonts w:ascii="Arial" w:hAnsi="Arial" w:cs="Arial"/>
          <w:color w:val="auto"/>
          <w:spacing w:val="-1"/>
          <w:sz w:val="24"/>
          <w:szCs w:val="24"/>
        </w:rPr>
        <w:t>d</w:t>
      </w:r>
      <w:r w:rsidRPr="00AA575E">
        <w:rPr>
          <w:rFonts w:ascii="Arial" w:hAnsi="Arial" w:cs="Arial"/>
          <w:color w:val="auto"/>
          <w:sz w:val="24"/>
          <w:szCs w:val="24"/>
        </w:rPr>
        <w:t>espre</w:t>
      </w:r>
      <w:r w:rsidRPr="00AA575E">
        <w:rPr>
          <w:rFonts w:ascii="Arial" w:hAnsi="Arial" w:cs="Arial"/>
          <w:color w:val="auto"/>
          <w:spacing w:val="-1"/>
          <w:sz w:val="24"/>
          <w:szCs w:val="24"/>
        </w:rPr>
        <w:t>nd</w:t>
      </w:r>
      <w:r w:rsidRPr="00AA575E">
        <w:rPr>
          <w:rFonts w:ascii="Arial" w:hAnsi="Arial" w:cs="Arial"/>
          <w:color w:val="auto"/>
          <w:sz w:val="24"/>
          <w:szCs w:val="24"/>
        </w:rPr>
        <w:t xml:space="preserve">e </w:t>
      </w:r>
      <w:r w:rsidRPr="00AA575E">
        <w:rPr>
          <w:rFonts w:ascii="Arial" w:hAnsi="Arial" w:cs="Arial"/>
          <w:color w:val="auto"/>
          <w:spacing w:val="-1"/>
          <w:sz w:val="24"/>
          <w:szCs w:val="24"/>
        </w:rPr>
        <w:t>qu</w:t>
      </w:r>
      <w:r w:rsidRPr="00AA575E">
        <w:rPr>
          <w:rFonts w:ascii="Arial" w:hAnsi="Arial" w:cs="Arial"/>
          <w:color w:val="auto"/>
          <w:sz w:val="24"/>
          <w:szCs w:val="24"/>
        </w:rPr>
        <w:t xml:space="preserve">e el </w:t>
      </w:r>
      <w:r w:rsidR="00EC75DF" w:rsidRPr="00AA575E">
        <w:rPr>
          <w:rFonts w:ascii="Arial" w:hAnsi="Arial" w:cs="Arial"/>
          <w:color w:val="auto"/>
          <w:spacing w:val="-1"/>
          <w:sz w:val="24"/>
          <w:szCs w:val="24"/>
        </w:rPr>
        <w:t>16</w:t>
      </w:r>
      <w:r w:rsidRPr="00AA575E">
        <w:rPr>
          <w:rFonts w:ascii="Arial" w:hAnsi="Arial" w:cs="Arial"/>
          <w:color w:val="auto"/>
          <w:spacing w:val="-1"/>
          <w:sz w:val="24"/>
          <w:szCs w:val="24"/>
        </w:rPr>
        <w:t xml:space="preserve"> de </w:t>
      </w:r>
      <w:r w:rsidR="00EC75DF" w:rsidRPr="00AA575E">
        <w:rPr>
          <w:rFonts w:ascii="Arial" w:hAnsi="Arial" w:cs="Arial"/>
          <w:color w:val="auto"/>
          <w:spacing w:val="-1"/>
          <w:sz w:val="24"/>
          <w:szCs w:val="24"/>
        </w:rPr>
        <w:t>octubre</w:t>
      </w:r>
      <w:r w:rsidR="00CD25A6" w:rsidRPr="00AA575E">
        <w:rPr>
          <w:rFonts w:ascii="Arial" w:hAnsi="Arial" w:cs="Arial"/>
          <w:color w:val="auto"/>
          <w:spacing w:val="-1"/>
          <w:sz w:val="24"/>
          <w:szCs w:val="24"/>
        </w:rPr>
        <w:t xml:space="preserve"> de 2022</w:t>
      </w:r>
      <w:r w:rsidRPr="00AA575E">
        <w:rPr>
          <w:rFonts w:ascii="Arial" w:hAnsi="Arial" w:cs="Arial"/>
          <w:color w:val="auto"/>
          <w:spacing w:val="-2"/>
          <w:sz w:val="24"/>
          <w:szCs w:val="24"/>
        </w:rPr>
        <w:t xml:space="preserve">, se </w:t>
      </w:r>
      <w:r w:rsidRPr="00AA575E">
        <w:rPr>
          <w:rFonts w:ascii="Arial" w:hAnsi="Arial" w:cs="Arial"/>
          <w:color w:val="auto"/>
          <w:sz w:val="24"/>
          <w:szCs w:val="24"/>
        </w:rPr>
        <w:t>ce</w:t>
      </w:r>
      <w:r w:rsidRPr="00AA575E">
        <w:rPr>
          <w:rFonts w:ascii="Arial" w:hAnsi="Arial" w:cs="Arial"/>
          <w:color w:val="auto"/>
          <w:spacing w:val="-2"/>
          <w:sz w:val="24"/>
          <w:szCs w:val="24"/>
        </w:rPr>
        <w:t>l</w:t>
      </w:r>
      <w:r w:rsidRPr="00AA575E">
        <w:rPr>
          <w:rFonts w:ascii="Arial" w:hAnsi="Arial" w:cs="Arial"/>
          <w:color w:val="auto"/>
          <w:sz w:val="24"/>
          <w:szCs w:val="24"/>
        </w:rPr>
        <w:t>ebr</w:t>
      </w:r>
      <w:r w:rsidRPr="00AA575E">
        <w:rPr>
          <w:rFonts w:ascii="Arial" w:hAnsi="Arial" w:cs="Arial"/>
          <w:color w:val="auto"/>
          <w:spacing w:val="-1"/>
          <w:sz w:val="24"/>
          <w:szCs w:val="24"/>
        </w:rPr>
        <w:t>ó</w:t>
      </w:r>
      <w:r w:rsidRPr="00AA575E">
        <w:rPr>
          <w:rFonts w:ascii="Arial" w:hAnsi="Arial" w:cs="Arial"/>
          <w:color w:val="auto"/>
          <w:sz w:val="24"/>
          <w:szCs w:val="24"/>
        </w:rPr>
        <w:t xml:space="preserve"> la Asamblea General Comunitaria para elegir a las </w:t>
      </w:r>
      <w:r w:rsidR="004D66EF" w:rsidRPr="00AA575E">
        <w:rPr>
          <w:rFonts w:ascii="Arial" w:hAnsi="Arial" w:cs="Arial"/>
          <w:color w:val="auto"/>
          <w:sz w:val="24"/>
          <w:szCs w:val="24"/>
        </w:rPr>
        <w:t>A</w:t>
      </w:r>
      <w:r w:rsidRPr="00AA575E">
        <w:rPr>
          <w:rFonts w:ascii="Arial" w:hAnsi="Arial" w:cs="Arial"/>
          <w:color w:val="auto"/>
          <w:sz w:val="24"/>
          <w:szCs w:val="24"/>
        </w:rPr>
        <w:t xml:space="preserve">utoridades </w:t>
      </w:r>
      <w:r w:rsidR="004D66EF" w:rsidRPr="00AA575E">
        <w:rPr>
          <w:rFonts w:ascii="Arial" w:hAnsi="Arial" w:cs="Arial"/>
          <w:color w:val="auto"/>
          <w:sz w:val="24"/>
          <w:szCs w:val="24"/>
        </w:rPr>
        <w:t>M</w:t>
      </w:r>
      <w:r w:rsidRPr="00AA575E">
        <w:rPr>
          <w:rFonts w:ascii="Arial" w:hAnsi="Arial" w:cs="Arial"/>
          <w:color w:val="auto"/>
          <w:sz w:val="24"/>
          <w:szCs w:val="24"/>
        </w:rPr>
        <w:t xml:space="preserve">unicipales que fungirán en el período 2023-2025, </w:t>
      </w:r>
      <w:r w:rsidRPr="00AA575E">
        <w:rPr>
          <w:rFonts w:ascii="Arial" w:hAnsi="Arial" w:cs="Arial"/>
          <w:color w:val="auto"/>
          <w:spacing w:val="-2"/>
          <w:sz w:val="24"/>
          <w:szCs w:val="24"/>
        </w:rPr>
        <w:t>c</w:t>
      </w:r>
      <w:r w:rsidRPr="00AA575E">
        <w:rPr>
          <w:rFonts w:ascii="Arial" w:hAnsi="Arial" w:cs="Arial"/>
          <w:color w:val="auto"/>
          <w:spacing w:val="1"/>
          <w:sz w:val="24"/>
          <w:szCs w:val="24"/>
        </w:rPr>
        <w:t>o</w:t>
      </w:r>
      <w:r w:rsidRPr="00AA575E">
        <w:rPr>
          <w:rFonts w:ascii="Arial" w:hAnsi="Arial" w:cs="Arial"/>
          <w:color w:val="auto"/>
          <w:spacing w:val="-1"/>
          <w:sz w:val="24"/>
          <w:szCs w:val="24"/>
        </w:rPr>
        <w:t>n</w:t>
      </w:r>
      <w:r w:rsidRPr="00AA575E">
        <w:rPr>
          <w:rFonts w:ascii="Arial" w:hAnsi="Arial" w:cs="Arial"/>
          <w:color w:val="auto"/>
          <w:sz w:val="24"/>
          <w:szCs w:val="24"/>
        </w:rPr>
        <w:t>f</w:t>
      </w:r>
      <w:r w:rsidRPr="00AA575E">
        <w:rPr>
          <w:rFonts w:ascii="Arial" w:hAnsi="Arial" w:cs="Arial"/>
          <w:color w:val="auto"/>
          <w:spacing w:val="1"/>
          <w:sz w:val="24"/>
          <w:szCs w:val="24"/>
        </w:rPr>
        <w:t>o</w:t>
      </w:r>
      <w:r w:rsidRPr="00AA575E">
        <w:rPr>
          <w:rFonts w:ascii="Arial" w:hAnsi="Arial" w:cs="Arial"/>
          <w:color w:val="auto"/>
          <w:spacing w:val="-3"/>
          <w:sz w:val="24"/>
          <w:szCs w:val="24"/>
        </w:rPr>
        <w:t>r</w:t>
      </w:r>
      <w:r w:rsidRPr="00AA575E">
        <w:rPr>
          <w:rFonts w:ascii="Arial" w:hAnsi="Arial" w:cs="Arial"/>
          <w:color w:val="auto"/>
          <w:spacing w:val="1"/>
          <w:sz w:val="24"/>
          <w:szCs w:val="24"/>
        </w:rPr>
        <w:t>m</w:t>
      </w:r>
      <w:r w:rsidRPr="00AA575E">
        <w:rPr>
          <w:rFonts w:ascii="Arial" w:hAnsi="Arial" w:cs="Arial"/>
          <w:color w:val="auto"/>
          <w:sz w:val="24"/>
          <w:szCs w:val="24"/>
        </w:rPr>
        <w:t>e al si</w:t>
      </w:r>
      <w:r w:rsidRPr="00AA575E">
        <w:rPr>
          <w:rFonts w:ascii="Arial" w:hAnsi="Arial" w:cs="Arial"/>
          <w:color w:val="auto"/>
          <w:spacing w:val="-1"/>
          <w:sz w:val="24"/>
          <w:szCs w:val="24"/>
        </w:rPr>
        <w:t>gu</w:t>
      </w:r>
      <w:r w:rsidRPr="00AA575E">
        <w:rPr>
          <w:rFonts w:ascii="Arial" w:hAnsi="Arial" w:cs="Arial"/>
          <w:color w:val="auto"/>
          <w:sz w:val="24"/>
          <w:szCs w:val="24"/>
        </w:rPr>
        <w:t>ie</w:t>
      </w:r>
      <w:r w:rsidRPr="00AA575E">
        <w:rPr>
          <w:rFonts w:ascii="Arial" w:hAnsi="Arial" w:cs="Arial"/>
          <w:color w:val="auto"/>
          <w:spacing w:val="-1"/>
          <w:sz w:val="24"/>
          <w:szCs w:val="24"/>
        </w:rPr>
        <w:t>n</w:t>
      </w:r>
      <w:r w:rsidRPr="00AA575E">
        <w:rPr>
          <w:rFonts w:ascii="Arial" w:hAnsi="Arial" w:cs="Arial"/>
          <w:color w:val="auto"/>
          <w:spacing w:val="-2"/>
          <w:sz w:val="24"/>
          <w:szCs w:val="24"/>
        </w:rPr>
        <w:t>t</w:t>
      </w:r>
      <w:r w:rsidRPr="00AA575E">
        <w:rPr>
          <w:rFonts w:ascii="Arial" w:hAnsi="Arial" w:cs="Arial"/>
          <w:color w:val="auto"/>
          <w:sz w:val="24"/>
          <w:szCs w:val="24"/>
        </w:rPr>
        <w:t xml:space="preserve">e </w:t>
      </w:r>
      <w:r w:rsidRPr="00AA575E">
        <w:rPr>
          <w:rFonts w:ascii="Arial" w:hAnsi="Arial" w:cs="Arial"/>
          <w:color w:val="auto"/>
          <w:spacing w:val="1"/>
          <w:sz w:val="24"/>
          <w:szCs w:val="24"/>
        </w:rPr>
        <w:t>O</w:t>
      </w:r>
      <w:r w:rsidRPr="00AA575E">
        <w:rPr>
          <w:rFonts w:ascii="Arial" w:hAnsi="Arial" w:cs="Arial"/>
          <w:color w:val="auto"/>
          <w:sz w:val="24"/>
          <w:szCs w:val="24"/>
        </w:rPr>
        <w:t>r</w:t>
      </w:r>
      <w:r w:rsidRPr="00AA575E">
        <w:rPr>
          <w:rFonts w:ascii="Arial" w:hAnsi="Arial" w:cs="Arial"/>
          <w:color w:val="auto"/>
          <w:spacing w:val="-1"/>
          <w:sz w:val="24"/>
          <w:szCs w:val="24"/>
        </w:rPr>
        <w:t>d</w:t>
      </w:r>
      <w:r w:rsidRPr="00AA575E">
        <w:rPr>
          <w:rFonts w:ascii="Arial" w:hAnsi="Arial" w:cs="Arial"/>
          <w:color w:val="auto"/>
          <w:sz w:val="24"/>
          <w:szCs w:val="24"/>
        </w:rPr>
        <w:t xml:space="preserve">en </w:t>
      </w:r>
      <w:r w:rsidRPr="00AA575E">
        <w:rPr>
          <w:rFonts w:ascii="Arial" w:hAnsi="Arial" w:cs="Arial"/>
          <w:color w:val="auto"/>
          <w:spacing w:val="-3"/>
          <w:sz w:val="24"/>
          <w:szCs w:val="24"/>
        </w:rPr>
        <w:t>d</w:t>
      </w:r>
      <w:r w:rsidRPr="00AA575E">
        <w:rPr>
          <w:rFonts w:ascii="Arial" w:hAnsi="Arial" w:cs="Arial"/>
          <w:color w:val="auto"/>
          <w:sz w:val="24"/>
          <w:szCs w:val="24"/>
        </w:rPr>
        <w:t>el Dí</w:t>
      </w:r>
      <w:r w:rsidRPr="00AA575E">
        <w:rPr>
          <w:rFonts w:ascii="Arial" w:hAnsi="Arial" w:cs="Arial"/>
          <w:color w:val="auto"/>
          <w:spacing w:val="-1"/>
          <w:sz w:val="24"/>
          <w:szCs w:val="24"/>
        </w:rPr>
        <w:t>a</w:t>
      </w:r>
      <w:r w:rsidRPr="00AA575E">
        <w:rPr>
          <w:rFonts w:ascii="Arial" w:hAnsi="Arial" w:cs="Arial"/>
          <w:color w:val="auto"/>
          <w:sz w:val="24"/>
          <w:szCs w:val="24"/>
        </w:rPr>
        <w:t>:</w:t>
      </w:r>
    </w:p>
    <w:p w14:paraId="207C6364" w14:textId="638F3365" w:rsidR="007456CB" w:rsidRPr="00AA575E" w:rsidRDefault="00AA575E" w:rsidP="007456CB">
      <w:pPr>
        <w:pStyle w:val="Prrafodelista"/>
        <w:numPr>
          <w:ilvl w:val="0"/>
          <w:numId w:val="4"/>
        </w:numPr>
        <w:spacing w:after="0" w:line="276" w:lineRule="auto"/>
        <w:rPr>
          <w:rFonts w:ascii="Arial" w:hAnsi="Arial" w:cs="Arial"/>
          <w:color w:val="auto"/>
          <w:sz w:val="24"/>
          <w:szCs w:val="24"/>
        </w:rPr>
      </w:pPr>
      <w:r w:rsidRPr="00AA575E">
        <w:rPr>
          <w:rFonts w:ascii="Arial" w:hAnsi="Arial" w:cs="Arial"/>
          <w:color w:val="auto"/>
          <w:spacing w:val="-1"/>
          <w:sz w:val="24"/>
          <w:szCs w:val="24"/>
        </w:rPr>
        <w:t>Pase de lista</w:t>
      </w:r>
      <w:r w:rsidR="004D66EF" w:rsidRPr="00AA575E">
        <w:rPr>
          <w:rFonts w:ascii="Arial" w:hAnsi="Arial" w:cs="Arial"/>
          <w:color w:val="auto"/>
          <w:spacing w:val="-1"/>
          <w:sz w:val="24"/>
          <w:szCs w:val="24"/>
        </w:rPr>
        <w:t>.</w:t>
      </w:r>
    </w:p>
    <w:p w14:paraId="6077BE67" w14:textId="46C3B7A3" w:rsidR="004D66EF" w:rsidRPr="00AA575E" w:rsidRDefault="004D66EF" w:rsidP="00AA575E">
      <w:pPr>
        <w:pStyle w:val="Prrafodelista"/>
        <w:numPr>
          <w:ilvl w:val="0"/>
          <w:numId w:val="4"/>
        </w:numPr>
        <w:spacing w:after="0" w:line="276" w:lineRule="auto"/>
        <w:rPr>
          <w:rFonts w:ascii="Arial" w:hAnsi="Arial" w:cs="Arial"/>
          <w:color w:val="auto"/>
          <w:sz w:val="24"/>
          <w:szCs w:val="24"/>
        </w:rPr>
      </w:pPr>
      <w:r w:rsidRPr="00AA575E">
        <w:rPr>
          <w:rFonts w:ascii="Arial" w:hAnsi="Arial" w:cs="Arial"/>
          <w:color w:val="auto"/>
          <w:spacing w:val="-1"/>
          <w:sz w:val="24"/>
          <w:szCs w:val="24"/>
        </w:rPr>
        <w:t xml:space="preserve">Verificación del </w:t>
      </w:r>
      <w:r w:rsidR="003C13AA" w:rsidRPr="00AA575E">
        <w:rPr>
          <w:rFonts w:ascii="Arial" w:hAnsi="Arial" w:cs="Arial"/>
          <w:color w:val="auto"/>
          <w:spacing w:val="-1"/>
          <w:sz w:val="24"/>
          <w:szCs w:val="24"/>
        </w:rPr>
        <w:t>q</w:t>
      </w:r>
      <w:r w:rsidRPr="00AA575E">
        <w:rPr>
          <w:rFonts w:ascii="Arial" w:hAnsi="Arial" w:cs="Arial"/>
          <w:color w:val="auto"/>
          <w:spacing w:val="-1"/>
          <w:sz w:val="24"/>
          <w:szCs w:val="24"/>
        </w:rPr>
        <w:t xml:space="preserve">uórum </w:t>
      </w:r>
      <w:r w:rsidR="00AA575E" w:rsidRPr="00AA575E">
        <w:rPr>
          <w:rFonts w:ascii="Arial" w:hAnsi="Arial" w:cs="Arial"/>
          <w:color w:val="auto"/>
          <w:spacing w:val="-1"/>
          <w:sz w:val="24"/>
          <w:szCs w:val="24"/>
        </w:rPr>
        <w:t xml:space="preserve">legal e </w:t>
      </w:r>
      <w:r w:rsidR="003C13AA" w:rsidRPr="00AA575E">
        <w:rPr>
          <w:rFonts w:ascii="Arial" w:hAnsi="Arial" w:cs="Arial"/>
          <w:color w:val="auto"/>
          <w:spacing w:val="-1"/>
          <w:sz w:val="24"/>
          <w:szCs w:val="24"/>
        </w:rPr>
        <w:t>I</w:t>
      </w:r>
      <w:r w:rsidRPr="00AA575E">
        <w:rPr>
          <w:rFonts w:ascii="Arial" w:hAnsi="Arial" w:cs="Arial"/>
          <w:color w:val="auto"/>
          <w:spacing w:val="-1"/>
          <w:sz w:val="24"/>
          <w:szCs w:val="24"/>
        </w:rPr>
        <w:t xml:space="preserve">nstalación </w:t>
      </w:r>
      <w:r w:rsidR="003C13AA" w:rsidRPr="00AA575E">
        <w:rPr>
          <w:rFonts w:ascii="Arial" w:hAnsi="Arial" w:cs="Arial"/>
          <w:color w:val="auto"/>
          <w:spacing w:val="-1"/>
          <w:sz w:val="24"/>
          <w:szCs w:val="24"/>
        </w:rPr>
        <w:t>l</w:t>
      </w:r>
      <w:r w:rsidRPr="00AA575E">
        <w:rPr>
          <w:rFonts w:ascii="Arial" w:hAnsi="Arial" w:cs="Arial"/>
          <w:color w:val="auto"/>
          <w:spacing w:val="-1"/>
          <w:sz w:val="24"/>
          <w:szCs w:val="24"/>
        </w:rPr>
        <w:t>egal de la Asamblea.</w:t>
      </w:r>
    </w:p>
    <w:p w14:paraId="14E8F75E" w14:textId="42846044" w:rsidR="00AA575E" w:rsidRPr="00AA575E" w:rsidRDefault="00AA575E" w:rsidP="007456CB">
      <w:pPr>
        <w:pStyle w:val="Prrafodelista"/>
        <w:numPr>
          <w:ilvl w:val="0"/>
          <w:numId w:val="4"/>
        </w:numPr>
        <w:spacing w:after="0" w:line="276" w:lineRule="auto"/>
        <w:rPr>
          <w:rFonts w:ascii="Arial" w:hAnsi="Arial" w:cs="Arial"/>
          <w:color w:val="auto"/>
          <w:sz w:val="24"/>
          <w:szCs w:val="24"/>
        </w:rPr>
      </w:pPr>
      <w:r w:rsidRPr="00AA575E">
        <w:rPr>
          <w:rFonts w:ascii="Arial" w:hAnsi="Arial" w:cs="Arial"/>
          <w:color w:val="auto"/>
          <w:spacing w:val="-1"/>
          <w:sz w:val="24"/>
          <w:szCs w:val="24"/>
        </w:rPr>
        <w:t xml:space="preserve">Elección del cabildo municipal de San Pedro Molinos, Oaxaca, que fungirá para el </w:t>
      </w:r>
      <w:r w:rsidR="00EE5DE7">
        <w:rPr>
          <w:rFonts w:ascii="Arial" w:hAnsi="Arial" w:cs="Arial"/>
          <w:color w:val="auto"/>
          <w:spacing w:val="-1"/>
          <w:sz w:val="24"/>
          <w:szCs w:val="24"/>
        </w:rPr>
        <w:t>período</w:t>
      </w:r>
      <w:r w:rsidRPr="00AA575E">
        <w:rPr>
          <w:rFonts w:ascii="Arial" w:hAnsi="Arial" w:cs="Arial"/>
          <w:color w:val="auto"/>
          <w:spacing w:val="-1"/>
          <w:sz w:val="24"/>
          <w:szCs w:val="24"/>
        </w:rPr>
        <w:t xml:space="preserve"> 2023-2025.</w:t>
      </w:r>
    </w:p>
    <w:p w14:paraId="7E7925B6" w14:textId="77777777" w:rsidR="00AA575E" w:rsidRPr="00AA575E" w:rsidRDefault="00AA575E" w:rsidP="007456CB">
      <w:pPr>
        <w:pStyle w:val="Prrafodelista"/>
        <w:numPr>
          <w:ilvl w:val="0"/>
          <w:numId w:val="4"/>
        </w:numPr>
        <w:spacing w:after="0" w:line="276" w:lineRule="auto"/>
        <w:rPr>
          <w:rFonts w:ascii="Arial" w:hAnsi="Arial" w:cs="Arial"/>
          <w:color w:val="auto"/>
          <w:sz w:val="24"/>
          <w:szCs w:val="24"/>
        </w:rPr>
      </w:pPr>
      <w:r w:rsidRPr="00AA575E">
        <w:rPr>
          <w:rFonts w:ascii="Arial" w:hAnsi="Arial" w:cs="Arial"/>
          <w:color w:val="auto"/>
          <w:spacing w:val="-1"/>
          <w:sz w:val="24"/>
          <w:szCs w:val="24"/>
        </w:rPr>
        <w:lastRenderedPageBreak/>
        <w:t>Elaboración y lectura del Acta de escrutinio por el Secretario del Comité Electoral Municipal.</w:t>
      </w:r>
    </w:p>
    <w:p w14:paraId="6245A164" w14:textId="77777777" w:rsidR="00AA575E" w:rsidRPr="00AA575E" w:rsidRDefault="00AA575E" w:rsidP="007456CB">
      <w:pPr>
        <w:pStyle w:val="Prrafodelista"/>
        <w:numPr>
          <w:ilvl w:val="0"/>
          <w:numId w:val="4"/>
        </w:numPr>
        <w:spacing w:after="0" w:line="276" w:lineRule="auto"/>
        <w:rPr>
          <w:rFonts w:ascii="Arial" w:hAnsi="Arial" w:cs="Arial"/>
          <w:color w:val="auto"/>
          <w:sz w:val="24"/>
          <w:szCs w:val="24"/>
        </w:rPr>
      </w:pPr>
      <w:r w:rsidRPr="00AA575E">
        <w:rPr>
          <w:rFonts w:ascii="Arial" w:hAnsi="Arial" w:cs="Arial"/>
          <w:color w:val="auto"/>
          <w:spacing w:val="-1"/>
          <w:sz w:val="24"/>
          <w:szCs w:val="24"/>
        </w:rPr>
        <w:t>Entrega de nombramiento y toma de protesta a los electos.</w:t>
      </w:r>
    </w:p>
    <w:p w14:paraId="1D557026" w14:textId="77777777" w:rsidR="00AA575E" w:rsidRPr="00AA575E" w:rsidRDefault="00AA575E" w:rsidP="00AA575E">
      <w:pPr>
        <w:pStyle w:val="Prrafodelista"/>
        <w:numPr>
          <w:ilvl w:val="0"/>
          <w:numId w:val="4"/>
        </w:numPr>
        <w:spacing w:after="0" w:line="276" w:lineRule="auto"/>
        <w:rPr>
          <w:rFonts w:ascii="Arial" w:eastAsia="Arial" w:hAnsi="Arial" w:cs="Arial"/>
          <w:sz w:val="24"/>
          <w:szCs w:val="24"/>
        </w:rPr>
      </w:pPr>
      <w:r w:rsidRPr="00AA575E">
        <w:rPr>
          <w:rFonts w:ascii="Arial" w:hAnsi="Arial" w:cs="Arial"/>
          <w:color w:val="auto"/>
          <w:spacing w:val="-1"/>
          <w:sz w:val="24"/>
          <w:szCs w:val="24"/>
        </w:rPr>
        <w:t>Clausura de la Asamblea.</w:t>
      </w:r>
    </w:p>
    <w:p w14:paraId="0AD919E5" w14:textId="77777777" w:rsidR="00AA575E" w:rsidRPr="00AA575E" w:rsidRDefault="00AA575E" w:rsidP="00AA575E">
      <w:pPr>
        <w:pStyle w:val="Prrafodelista"/>
        <w:spacing w:after="0" w:line="276" w:lineRule="auto"/>
        <w:ind w:left="1025" w:firstLine="0"/>
        <w:rPr>
          <w:rFonts w:ascii="Arial" w:eastAsia="Arial" w:hAnsi="Arial" w:cs="Arial"/>
          <w:sz w:val="24"/>
          <w:szCs w:val="24"/>
        </w:rPr>
      </w:pPr>
    </w:p>
    <w:p w14:paraId="6B0BC1A5" w14:textId="18D30F16" w:rsidR="00D20269" w:rsidRPr="00AA575E" w:rsidRDefault="00AA575E" w:rsidP="00AA575E">
      <w:pPr>
        <w:pStyle w:val="Prrafodelista"/>
        <w:numPr>
          <w:ilvl w:val="0"/>
          <w:numId w:val="2"/>
        </w:numPr>
        <w:suppressAutoHyphens w:val="0"/>
        <w:spacing w:after="0" w:line="276" w:lineRule="auto"/>
        <w:ind w:left="426" w:right="0"/>
        <w:rPr>
          <w:rFonts w:ascii="Arial" w:eastAsia="Arial" w:hAnsi="Arial" w:cs="Arial"/>
          <w:sz w:val="24"/>
          <w:szCs w:val="24"/>
        </w:rPr>
      </w:pPr>
      <w:r w:rsidRPr="00AA575E">
        <w:rPr>
          <w:rFonts w:ascii="Arial" w:hAnsi="Arial" w:cs="Arial"/>
          <w:b/>
          <w:color w:val="auto"/>
          <w:sz w:val="24"/>
          <w:szCs w:val="24"/>
        </w:rPr>
        <w:t xml:space="preserve"> </w:t>
      </w:r>
      <w:r w:rsidR="00FF04D5" w:rsidRPr="00AA575E">
        <w:rPr>
          <w:rFonts w:ascii="Arial" w:hAnsi="Arial" w:cs="Arial"/>
          <w:b/>
          <w:color w:val="auto"/>
          <w:sz w:val="24"/>
          <w:szCs w:val="24"/>
        </w:rPr>
        <w:t>Documentación complementaria</w:t>
      </w:r>
      <w:r w:rsidR="00FF04D5" w:rsidRPr="005548BC">
        <w:rPr>
          <w:rFonts w:ascii="Arial" w:hAnsi="Arial" w:cs="Arial"/>
          <w:bCs/>
          <w:color w:val="auto"/>
          <w:sz w:val="24"/>
          <w:szCs w:val="24"/>
        </w:rPr>
        <w:t>. Mediante oficio número 5, dictado en el expediente 2022, de fecha 11 de novi</w:t>
      </w:r>
      <w:r w:rsidR="00FF04D5" w:rsidRPr="00AA575E">
        <w:rPr>
          <w:rFonts w:ascii="Arial" w:hAnsi="Arial" w:cs="Arial"/>
          <w:color w:val="auto"/>
          <w:sz w:val="24"/>
          <w:szCs w:val="24"/>
        </w:rPr>
        <w:t xml:space="preserve">embre de 2022, identificado con el número de folio 083199, recibido en Oficialía de Partes de Instituto el 11 de noviembre de 2022, el Comité Electoral Municipal de San Pedro Molinos, Oaxaca, informó a la DESNI que la ciudadana electa a la Regiduría de </w:t>
      </w:r>
      <w:r w:rsidR="00D06243">
        <w:rPr>
          <w:rFonts w:ascii="Arial" w:hAnsi="Arial" w:cs="Arial"/>
          <w:color w:val="auto"/>
          <w:sz w:val="24"/>
          <w:szCs w:val="24"/>
        </w:rPr>
        <w:t>E</w:t>
      </w:r>
      <w:r w:rsidR="00FF04D5" w:rsidRPr="00AA575E">
        <w:rPr>
          <w:rFonts w:ascii="Arial" w:hAnsi="Arial" w:cs="Arial"/>
          <w:color w:val="auto"/>
          <w:sz w:val="24"/>
          <w:szCs w:val="24"/>
        </w:rPr>
        <w:t xml:space="preserve">ducación no quiso recibir su nombramiento y tampoco quiso proporcionar la copia simple de su credencial de elector, por lo </w:t>
      </w:r>
      <w:r w:rsidR="00D20269" w:rsidRPr="00AA575E">
        <w:rPr>
          <w:rFonts w:ascii="Arial" w:hAnsi="Arial" w:cs="Arial"/>
          <w:color w:val="auto"/>
          <w:sz w:val="24"/>
          <w:szCs w:val="24"/>
        </w:rPr>
        <w:t>anterior, se</w:t>
      </w:r>
      <w:r w:rsidR="00FF04D5" w:rsidRPr="00AA575E">
        <w:rPr>
          <w:rFonts w:ascii="Arial" w:hAnsi="Arial" w:cs="Arial"/>
          <w:color w:val="auto"/>
          <w:sz w:val="24"/>
          <w:szCs w:val="24"/>
        </w:rPr>
        <w:t xml:space="preserve"> hizo entrega </w:t>
      </w:r>
      <w:r w:rsidR="00C73EAF" w:rsidRPr="00AA575E">
        <w:rPr>
          <w:rFonts w:ascii="Arial" w:hAnsi="Arial" w:cs="Arial"/>
          <w:color w:val="auto"/>
          <w:sz w:val="24"/>
          <w:szCs w:val="24"/>
        </w:rPr>
        <w:t xml:space="preserve">a la DESNI, </w:t>
      </w:r>
      <w:r w:rsidR="00FF04D5" w:rsidRPr="00AA575E">
        <w:rPr>
          <w:rFonts w:ascii="Arial" w:hAnsi="Arial" w:cs="Arial"/>
          <w:color w:val="auto"/>
          <w:sz w:val="24"/>
          <w:szCs w:val="24"/>
        </w:rPr>
        <w:t>del expediente de las elecciones de las Autoridades</w:t>
      </w:r>
      <w:r w:rsidR="00D20269" w:rsidRPr="00AA575E">
        <w:rPr>
          <w:rFonts w:ascii="Arial" w:hAnsi="Arial" w:cs="Arial"/>
          <w:color w:val="auto"/>
          <w:sz w:val="24"/>
          <w:szCs w:val="24"/>
        </w:rPr>
        <w:t xml:space="preserve"> Municipales para el </w:t>
      </w:r>
      <w:r w:rsidR="00EE5DE7">
        <w:rPr>
          <w:rFonts w:ascii="Arial" w:hAnsi="Arial" w:cs="Arial"/>
          <w:color w:val="auto"/>
          <w:sz w:val="24"/>
          <w:szCs w:val="24"/>
        </w:rPr>
        <w:t>período</w:t>
      </w:r>
      <w:r w:rsidR="00D20269" w:rsidRPr="00AA575E">
        <w:rPr>
          <w:rFonts w:ascii="Arial" w:hAnsi="Arial" w:cs="Arial"/>
          <w:color w:val="auto"/>
          <w:sz w:val="24"/>
          <w:szCs w:val="24"/>
        </w:rPr>
        <w:t xml:space="preserve"> 2023-2025.</w:t>
      </w:r>
    </w:p>
    <w:p w14:paraId="54978274" w14:textId="77777777" w:rsidR="00AA575E" w:rsidRPr="00C73EAF" w:rsidRDefault="00AA575E" w:rsidP="00AA575E">
      <w:pPr>
        <w:pStyle w:val="Prrafodelista"/>
        <w:suppressAutoHyphens w:val="0"/>
        <w:spacing w:after="0" w:line="276" w:lineRule="auto"/>
        <w:ind w:left="426" w:right="0" w:firstLine="0"/>
        <w:rPr>
          <w:rFonts w:ascii="Arial" w:eastAsia="Arial" w:hAnsi="Arial" w:cs="Arial"/>
          <w:sz w:val="24"/>
          <w:szCs w:val="24"/>
        </w:rPr>
      </w:pPr>
    </w:p>
    <w:p w14:paraId="2DEEEFC6" w14:textId="15977194" w:rsidR="00C73EAF" w:rsidRPr="00064713" w:rsidRDefault="00C73EAF" w:rsidP="00C73EAF">
      <w:pPr>
        <w:pStyle w:val="Prrafodelista"/>
        <w:numPr>
          <w:ilvl w:val="0"/>
          <w:numId w:val="2"/>
        </w:numPr>
        <w:suppressAutoHyphens w:val="0"/>
        <w:spacing w:after="0" w:line="276" w:lineRule="auto"/>
        <w:ind w:left="426" w:right="0"/>
        <w:rPr>
          <w:rFonts w:ascii="Arial" w:eastAsia="Arial" w:hAnsi="Arial" w:cs="Arial"/>
          <w:sz w:val="24"/>
          <w:szCs w:val="24"/>
        </w:rPr>
      </w:pPr>
      <w:r w:rsidRPr="00AA575E">
        <w:rPr>
          <w:rFonts w:ascii="Arial" w:hAnsi="Arial" w:cs="Arial"/>
          <w:b/>
          <w:color w:val="auto"/>
          <w:sz w:val="24"/>
          <w:szCs w:val="24"/>
        </w:rPr>
        <w:t>Publicitación del Dictamen</w:t>
      </w:r>
      <w:r>
        <w:rPr>
          <w:rFonts w:ascii="Arial" w:hAnsi="Arial" w:cs="Arial"/>
          <w:color w:val="auto"/>
          <w:sz w:val="24"/>
          <w:szCs w:val="24"/>
        </w:rPr>
        <w:t>: Mediante oficio MSP/CCP/266/2022, de fecha 15 de noviembre de 2022, iden</w:t>
      </w:r>
      <w:r w:rsidRPr="005B1791">
        <w:rPr>
          <w:rFonts w:ascii="Arial" w:hAnsi="Arial" w:cs="Arial"/>
          <w:color w:val="auto"/>
          <w:sz w:val="24"/>
          <w:szCs w:val="24"/>
        </w:rPr>
        <w:t>tifica</w:t>
      </w:r>
      <w:r>
        <w:rPr>
          <w:rFonts w:ascii="Arial" w:hAnsi="Arial" w:cs="Arial"/>
          <w:color w:val="auto"/>
          <w:sz w:val="24"/>
          <w:szCs w:val="24"/>
        </w:rPr>
        <w:t>do con el número de folio 083350</w:t>
      </w:r>
      <w:r w:rsidRPr="005B1791">
        <w:rPr>
          <w:rFonts w:ascii="Arial" w:hAnsi="Arial" w:cs="Arial"/>
          <w:color w:val="auto"/>
          <w:sz w:val="24"/>
          <w:szCs w:val="24"/>
        </w:rPr>
        <w:t>, recibido en Oficialía de Par</w:t>
      </w:r>
      <w:r>
        <w:rPr>
          <w:rFonts w:ascii="Arial" w:hAnsi="Arial" w:cs="Arial"/>
          <w:color w:val="auto"/>
          <w:sz w:val="24"/>
          <w:szCs w:val="24"/>
        </w:rPr>
        <w:t>tes de Instituto el 15</w:t>
      </w:r>
      <w:r w:rsidRPr="005B1791">
        <w:rPr>
          <w:rFonts w:ascii="Arial" w:hAnsi="Arial" w:cs="Arial"/>
          <w:color w:val="auto"/>
          <w:sz w:val="24"/>
          <w:szCs w:val="24"/>
        </w:rPr>
        <w:t xml:space="preserve"> de </w:t>
      </w:r>
      <w:r>
        <w:rPr>
          <w:rFonts w:ascii="Arial" w:hAnsi="Arial" w:cs="Arial"/>
          <w:color w:val="auto"/>
          <w:sz w:val="24"/>
          <w:szCs w:val="24"/>
        </w:rPr>
        <w:t>noviembre</w:t>
      </w:r>
      <w:r w:rsidRPr="005B1791">
        <w:rPr>
          <w:rFonts w:ascii="Arial" w:hAnsi="Arial" w:cs="Arial"/>
          <w:color w:val="auto"/>
          <w:sz w:val="24"/>
          <w:szCs w:val="24"/>
        </w:rPr>
        <w:t xml:space="preserve"> de 2022, el </w:t>
      </w:r>
      <w:r>
        <w:rPr>
          <w:rFonts w:ascii="Arial" w:hAnsi="Arial" w:cs="Arial"/>
          <w:color w:val="auto"/>
          <w:sz w:val="24"/>
          <w:szCs w:val="24"/>
        </w:rPr>
        <w:t>Presidente</w:t>
      </w:r>
      <w:r w:rsidRPr="005B1791">
        <w:rPr>
          <w:rFonts w:ascii="Arial" w:hAnsi="Arial" w:cs="Arial"/>
          <w:color w:val="auto"/>
          <w:sz w:val="24"/>
          <w:szCs w:val="24"/>
        </w:rPr>
        <w:t xml:space="preserve"> Municipal de </w:t>
      </w:r>
      <w:r>
        <w:rPr>
          <w:rFonts w:ascii="Arial" w:hAnsi="Arial" w:cs="Arial"/>
          <w:color w:val="auto"/>
          <w:sz w:val="24"/>
          <w:szCs w:val="24"/>
        </w:rPr>
        <w:t>San Pedro Molinos</w:t>
      </w:r>
      <w:r w:rsidRPr="005B1791">
        <w:rPr>
          <w:rFonts w:ascii="Arial" w:hAnsi="Arial" w:cs="Arial"/>
          <w:color w:val="auto"/>
          <w:sz w:val="24"/>
          <w:szCs w:val="24"/>
        </w:rPr>
        <w:t>, Oaxaca, informó</w:t>
      </w:r>
      <w:r>
        <w:rPr>
          <w:rFonts w:ascii="Arial" w:hAnsi="Arial" w:cs="Arial"/>
          <w:color w:val="auto"/>
          <w:sz w:val="24"/>
          <w:szCs w:val="24"/>
        </w:rPr>
        <w:t xml:space="preserve"> que se difundió el dictamen que contiene el método de elección del municipio de San Pedo Molinos, Oaxaca, en los barrios principales de la población con el apoyo del comandante y topiles municipales para que pudiera ser visualizado y leído por toda la población, anexando fotografías que comprueban su dicho.</w:t>
      </w:r>
    </w:p>
    <w:p w14:paraId="39312785" w14:textId="77777777" w:rsidR="00064713" w:rsidRPr="00064713" w:rsidRDefault="00064713" w:rsidP="00064713">
      <w:pPr>
        <w:pStyle w:val="Prrafodelista"/>
        <w:rPr>
          <w:rFonts w:ascii="Arial" w:eastAsia="Arial" w:hAnsi="Arial" w:cs="Arial"/>
          <w:sz w:val="24"/>
          <w:szCs w:val="24"/>
        </w:rPr>
      </w:pPr>
    </w:p>
    <w:p w14:paraId="34D1E629" w14:textId="0591996F" w:rsidR="00064713" w:rsidRPr="00064713" w:rsidRDefault="00064713" w:rsidP="00064713">
      <w:pPr>
        <w:pStyle w:val="Prrafodelista"/>
        <w:numPr>
          <w:ilvl w:val="0"/>
          <w:numId w:val="2"/>
        </w:numPr>
        <w:suppressAutoHyphens w:val="0"/>
        <w:spacing w:before="120" w:after="0" w:line="276" w:lineRule="auto"/>
        <w:ind w:left="426" w:right="0" w:hanging="284"/>
        <w:rPr>
          <w:rFonts w:ascii="Arial" w:hAnsi="Arial" w:cs="Arial"/>
          <w:bCs/>
          <w:color w:val="000000" w:themeColor="text1"/>
          <w:sz w:val="24"/>
          <w:szCs w:val="24"/>
        </w:rPr>
      </w:pPr>
      <w:r w:rsidRPr="00064713">
        <w:rPr>
          <w:rFonts w:ascii="Arial" w:hAnsi="Arial" w:cs="Arial"/>
          <w:b/>
          <w:color w:val="000000" w:themeColor="text1"/>
          <w:sz w:val="24"/>
          <w:szCs w:val="24"/>
        </w:rPr>
        <w:t xml:space="preserve">Integración y rotación de las Presidencias de las Comisiones Permanentes del Consejo General de este Instituto. </w:t>
      </w:r>
      <w:r w:rsidRPr="00064713">
        <w:rPr>
          <w:rFonts w:ascii="Arial" w:hAnsi="Arial" w:cs="Arial"/>
          <w:bCs/>
          <w:color w:val="000000" w:themeColor="text1"/>
          <w:sz w:val="24"/>
          <w:szCs w:val="24"/>
        </w:rPr>
        <w:t>Por Acuerdo número IEEPCO-CG-86/2022</w:t>
      </w:r>
      <w:r w:rsidRPr="00064713">
        <w:rPr>
          <w:rStyle w:val="Refdenotaalpie"/>
          <w:rFonts w:ascii="Arial" w:hAnsi="Arial" w:cs="Arial"/>
          <w:bCs/>
          <w:color w:val="000000" w:themeColor="text1"/>
          <w:sz w:val="24"/>
          <w:szCs w:val="24"/>
        </w:rPr>
        <w:footnoteReference w:id="19"/>
      </w:r>
      <w:r w:rsidRPr="0006471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286D9DA" w14:textId="77777777" w:rsidR="00064713" w:rsidRPr="00064713" w:rsidRDefault="00064713" w:rsidP="00064713">
      <w:pPr>
        <w:pStyle w:val="Prrafodelista"/>
        <w:rPr>
          <w:rFonts w:ascii="Arial" w:hAnsi="Arial" w:cs="Arial"/>
          <w:bCs/>
          <w:color w:val="000000" w:themeColor="text1"/>
          <w:sz w:val="24"/>
          <w:szCs w:val="24"/>
        </w:rPr>
      </w:pPr>
    </w:p>
    <w:p w14:paraId="5D5601B3" w14:textId="0081E8CD" w:rsidR="00064713" w:rsidRPr="00064713" w:rsidRDefault="00064713" w:rsidP="00444131">
      <w:pPr>
        <w:pStyle w:val="Prrafodelista"/>
        <w:numPr>
          <w:ilvl w:val="0"/>
          <w:numId w:val="2"/>
        </w:numPr>
        <w:suppressAutoHyphens w:val="0"/>
        <w:spacing w:before="120" w:after="0" w:line="276" w:lineRule="auto"/>
        <w:ind w:left="426" w:right="0" w:hanging="284"/>
        <w:rPr>
          <w:rFonts w:ascii="Arial" w:hAnsi="Arial" w:cs="Arial"/>
          <w:color w:val="auto"/>
          <w:sz w:val="24"/>
          <w:szCs w:val="24"/>
        </w:rPr>
      </w:pPr>
      <w:r w:rsidRPr="00064713">
        <w:rPr>
          <w:rFonts w:ascii="Arial" w:hAnsi="Arial" w:cs="Arial"/>
          <w:b/>
          <w:color w:val="000000" w:themeColor="text1"/>
          <w:sz w:val="24"/>
          <w:szCs w:val="24"/>
        </w:rPr>
        <w:t xml:space="preserve">Instalación de la Comisión Permanente de Sistemas Normativos Indígenas. </w:t>
      </w:r>
      <w:r w:rsidRPr="00064713">
        <w:rPr>
          <w:rFonts w:ascii="Arial" w:hAnsi="Arial" w:cs="Arial"/>
          <w:bCs/>
          <w:color w:val="000000" w:themeColor="text1"/>
          <w:sz w:val="24"/>
          <w:szCs w:val="24"/>
        </w:rPr>
        <w:t>El 25 de noviembre de 2022</w:t>
      </w:r>
      <w:r w:rsidRPr="00064713">
        <w:rPr>
          <w:rStyle w:val="Refdenotaalpie"/>
          <w:rFonts w:ascii="Arial" w:hAnsi="Arial" w:cs="Arial"/>
          <w:bCs/>
          <w:color w:val="000000" w:themeColor="text1"/>
          <w:sz w:val="24"/>
          <w:szCs w:val="24"/>
        </w:rPr>
        <w:footnoteReference w:id="20"/>
      </w:r>
      <w:r w:rsidRPr="00064713">
        <w:rPr>
          <w:rFonts w:ascii="Arial" w:hAnsi="Arial" w:cs="Arial"/>
          <w:bCs/>
          <w:color w:val="000000" w:themeColor="text1"/>
          <w:sz w:val="24"/>
          <w:szCs w:val="24"/>
        </w:rPr>
        <w:t xml:space="preserve">, se realizó la sesión de instalación de la Comisión Permanente de Sistemas Normativos Indígenas integrada por </w:t>
      </w:r>
      <w:r w:rsidRPr="00064713">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5242C166" w14:textId="77777777" w:rsidR="00064713" w:rsidRPr="00064713" w:rsidRDefault="00064713" w:rsidP="00064713">
      <w:pPr>
        <w:pStyle w:val="Prrafodelista"/>
        <w:rPr>
          <w:rFonts w:ascii="Arial" w:hAnsi="Arial" w:cs="Arial"/>
          <w:color w:val="auto"/>
          <w:sz w:val="24"/>
          <w:szCs w:val="24"/>
          <w:highlight w:val="yellow"/>
        </w:rPr>
      </w:pPr>
    </w:p>
    <w:p w14:paraId="4BBE4893" w14:textId="2C19FC01" w:rsidR="00C73EAF" w:rsidRPr="00064713" w:rsidRDefault="00AA575E" w:rsidP="00064713">
      <w:pPr>
        <w:pStyle w:val="Prrafodelista"/>
        <w:numPr>
          <w:ilvl w:val="0"/>
          <w:numId w:val="2"/>
        </w:numPr>
        <w:suppressAutoHyphens w:val="0"/>
        <w:spacing w:before="120" w:after="0" w:line="276" w:lineRule="auto"/>
        <w:ind w:left="305" w:right="0" w:hanging="163"/>
        <w:rPr>
          <w:rFonts w:ascii="Arial" w:eastAsia="Arial" w:hAnsi="Arial" w:cs="Arial"/>
          <w:sz w:val="24"/>
          <w:szCs w:val="24"/>
        </w:rPr>
      </w:pPr>
      <w:r w:rsidRPr="00064713">
        <w:rPr>
          <w:rFonts w:ascii="Arial" w:eastAsia="Arial" w:hAnsi="Arial" w:cs="Arial"/>
          <w:b/>
          <w:sz w:val="24"/>
          <w:szCs w:val="24"/>
        </w:rPr>
        <w:lastRenderedPageBreak/>
        <w:t>Remisión</w:t>
      </w:r>
      <w:r w:rsidR="00C73EAF" w:rsidRPr="00064713">
        <w:rPr>
          <w:rFonts w:ascii="Arial" w:eastAsia="Arial" w:hAnsi="Arial" w:cs="Arial"/>
          <w:b/>
          <w:sz w:val="24"/>
          <w:szCs w:val="24"/>
        </w:rPr>
        <w:t xml:space="preserve"> de documentación.</w:t>
      </w:r>
      <w:r w:rsidR="00C73EAF" w:rsidRPr="00064713">
        <w:rPr>
          <w:rFonts w:ascii="Arial" w:eastAsia="Arial" w:hAnsi="Arial" w:cs="Arial"/>
          <w:sz w:val="24"/>
          <w:szCs w:val="24"/>
        </w:rPr>
        <w:t xml:space="preserve"> </w:t>
      </w:r>
      <w:r w:rsidR="00C73EAF" w:rsidRPr="00064713">
        <w:rPr>
          <w:rFonts w:ascii="Arial" w:hAnsi="Arial" w:cs="Arial"/>
          <w:color w:val="auto"/>
          <w:sz w:val="24"/>
          <w:szCs w:val="24"/>
        </w:rPr>
        <w:t xml:space="preserve">Mediante oficio número 6, dictado en el expediente 2022, de fecha 25 de noviembre de 2022, identificado con el número de folio 083905, recibido en Oficialía de Partes de Instituto el 28 de noviembre de 2022, integrantes del Comité Electoral Municipal de San Pedro Molinos, Oaxaca, informaron a la DESNI, que el </w:t>
      </w:r>
      <w:r w:rsidRPr="00064713">
        <w:rPr>
          <w:rFonts w:ascii="Arial" w:hAnsi="Arial" w:cs="Arial"/>
          <w:color w:val="auto"/>
          <w:sz w:val="24"/>
          <w:szCs w:val="24"/>
        </w:rPr>
        <w:t>día</w:t>
      </w:r>
      <w:r w:rsidR="00C73EAF" w:rsidRPr="00064713">
        <w:rPr>
          <w:rFonts w:ascii="Arial" w:hAnsi="Arial" w:cs="Arial"/>
          <w:color w:val="auto"/>
          <w:sz w:val="24"/>
          <w:szCs w:val="24"/>
        </w:rPr>
        <w:t xml:space="preserve"> 23 de noviembre de 2022, se tuvo una </w:t>
      </w:r>
      <w:r w:rsidRPr="00064713">
        <w:rPr>
          <w:rFonts w:ascii="Arial" w:hAnsi="Arial" w:cs="Arial"/>
          <w:color w:val="auto"/>
          <w:sz w:val="24"/>
          <w:szCs w:val="24"/>
        </w:rPr>
        <w:t>plática</w:t>
      </w:r>
      <w:r w:rsidR="00C73EAF" w:rsidRPr="00064713">
        <w:rPr>
          <w:rFonts w:ascii="Arial" w:hAnsi="Arial" w:cs="Arial"/>
          <w:color w:val="auto"/>
          <w:sz w:val="24"/>
          <w:szCs w:val="24"/>
        </w:rPr>
        <w:t xml:space="preserve"> con la candidata electa</w:t>
      </w:r>
      <w:r w:rsidRPr="00064713">
        <w:rPr>
          <w:rFonts w:ascii="Arial" w:hAnsi="Arial" w:cs="Arial"/>
          <w:color w:val="auto"/>
          <w:sz w:val="24"/>
          <w:szCs w:val="24"/>
        </w:rPr>
        <w:t xml:space="preserve"> como propietaria de</w:t>
      </w:r>
      <w:r w:rsidR="00C73EAF" w:rsidRPr="00064713">
        <w:rPr>
          <w:rFonts w:ascii="Arial" w:hAnsi="Arial" w:cs="Arial"/>
          <w:color w:val="auto"/>
          <w:sz w:val="24"/>
          <w:szCs w:val="24"/>
        </w:rPr>
        <w:t xml:space="preserve"> la Regiduría de </w:t>
      </w:r>
      <w:r w:rsidR="005548BC" w:rsidRPr="00064713">
        <w:rPr>
          <w:rFonts w:ascii="Arial" w:hAnsi="Arial" w:cs="Arial"/>
          <w:color w:val="auto"/>
          <w:sz w:val="24"/>
          <w:szCs w:val="24"/>
        </w:rPr>
        <w:t>E</w:t>
      </w:r>
      <w:r w:rsidRPr="00064713">
        <w:rPr>
          <w:rFonts w:ascii="Arial" w:hAnsi="Arial" w:cs="Arial"/>
          <w:color w:val="auto"/>
          <w:sz w:val="24"/>
          <w:szCs w:val="24"/>
        </w:rPr>
        <w:t>ducación, quien por voluntad propia hizo entrega de la copia de su credencial de elector para que fuese integrada al expediente. Por lo que se remitió copia de la credencial de elector y la constancia de origen y vecindad de la antes mencionada.</w:t>
      </w:r>
    </w:p>
    <w:p w14:paraId="708AF225" w14:textId="77777777" w:rsidR="007456CB" w:rsidRPr="005B1791" w:rsidRDefault="007456CB" w:rsidP="007456CB">
      <w:pPr>
        <w:spacing w:before="120" w:after="0" w:line="276" w:lineRule="auto"/>
        <w:ind w:left="1267" w:right="952"/>
        <w:jc w:val="center"/>
        <w:rPr>
          <w:rFonts w:ascii="Arial" w:hAnsi="Arial" w:cs="Arial"/>
          <w:color w:val="auto"/>
          <w:sz w:val="24"/>
          <w:szCs w:val="24"/>
        </w:rPr>
      </w:pPr>
      <w:r w:rsidRPr="005B1791">
        <w:rPr>
          <w:rFonts w:ascii="Arial" w:hAnsi="Arial" w:cs="Arial"/>
          <w:b/>
          <w:color w:val="auto"/>
          <w:sz w:val="24"/>
          <w:szCs w:val="24"/>
        </w:rPr>
        <w:t>R A Z O N E S   J U R Í D I C A S:</w:t>
      </w:r>
    </w:p>
    <w:p w14:paraId="1D787A5E" w14:textId="77777777" w:rsidR="007456CB" w:rsidRPr="005B1791" w:rsidRDefault="007456CB" w:rsidP="007456CB">
      <w:pPr>
        <w:spacing w:after="0" w:line="276" w:lineRule="auto"/>
        <w:ind w:left="1267" w:right="952"/>
        <w:jc w:val="center"/>
        <w:rPr>
          <w:rFonts w:ascii="Arial" w:hAnsi="Arial" w:cs="Arial"/>
          <w:color w:val="auto"/>
          <w:sz w:val="24"/>
          <w:szCs w:val="24"/>
        </w:rPr>
      </w:pPr>
    </w:p>
    <w:p w14:paraId="31FB249E" w14:textId="75DB564F" w:rsidR="007456CB" w:rsidRPr="005B1791" w:rsidRDefault="007456CB" w:rsidP="007456CB">
      <w:pPr>
        <w:spacing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PRIMERA. Competencia. </w:t>
      </w:r>
      <w:bookmarkStart w:id="3" w:name="_Hlk125539247"/>
      <w:r w:rsidR="009833F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833F5">
        <w:rPr>
          <w:rFonts w:ascii="Arial" w:hAnsi="Arial" w:cs="Arial"/>
          <w:color w:val="000000" w:themeColor="text1"/>
          <w:sz w:val="24"/>
          <w:szCs w:val="24"/>
        </w:rPr>
        <w:t xml:space="preserve">; articulo 42, numeral 9, de la </w:t>
      </w:r>
      <w:r w:rsidR="009833F5" w:rsidRPr="00F72E98">
        <w:rPr>
          <w:rFonts w:ascii="Arial" w:hAnsi="Arial" w:cs="Arial"/>
          <w:color w:val="000000" w:themeColor="text1"/>
          <w:sz w:val="24"/>
          <w:szCs w:val="24"/>
        </w:rPr>
        <w:t>Ley de Instituciones</w:t>
      </w:r>
      <w:r w:rsidR="009833F5">
        <w:rPr>
          <w:rFonts w:ascii="Arial" w:hAnsi="Arial" w:cs="Arial"/>
          <w:color w:val="000000" w:themeColor="text1"/>
          <w:sz w:val="24"/>
          <w:szCs w:val="24"/>
        </w:rPr>
        <w:t xml:space="preserve"> </w:t>
      </w:r>
      <w:r w:rsidR="009833F5" w:rsidRPr="00F72E98">
        <w:rPr>
          <w:rFonts w:ascii="Arial" w:hAnsi="Arial" w:cs="Arial"/>
          <w:color w:val="000000" w:themeColor="text1"/>
          <w:sz w:val="24"/>
          <w:szCs w:val="24"/>
        </w:rPr>
        <w:t>y Procedimientos Electorales del Estado de Oaxaca</w:t>
      </w:r>
      <w:r w:rsidR="009833F5">
        <w:rPr>
          <w:rFonts w:ascii="Arial" w:hAnsi="Arial" w:cs="Arial"/>
          <w:color w:val="000000" w:themeColor="text1"/>
          <w:sz w:val="24"/>
          <w:szCs w:val="24"/>
        </w:rPr>
        <w:t xml:space="preserve">, así como </w:t>
      </w:r>
      <w:r w:rsidR="009833F5" w:rsidRPr="0051502D">
        <w:rPr>
          <w:rFonts w:ascii="Arial" w:hAnsi="Arial" w:cs="Arial"/>
          <w:color w:val="000000" w:themeColor="text1"/>
          <w:sz w:val="24"/>
          <w:szCs w:val="24"/>
        </w:rPr>
        <w:t xml:space="preserve">los artículos 4, numeral 1, inciso a); 6; 14, 15 numeral 2; y 17 del Reglamento de Comisiones del Consejo General, </w:t>
      </w:r>
      <w:r w:rsidR="009833F5" w:rsidRPr="00F72E98">
        <w:rPr>
          <w:rFonts w:ascii="Arial" w:hAnsi="Arial" w:cs="Arial"/>
          <w:color w:val="000000" w:themeColor="text1"/>
          <w:sz w:val="24"/>
          <w:szCs w:val="24"/>
        </w:rPr>
        <w:t>el Instituto Estatal Electoral y de Participación Ciudadana de Oaxaca, está a cargo de las elecciones locales, por tal razón, est</w:t>
      </w:r>
      <w:r w:rsidR="009833F5">
        <w:rPr>
          <w:rFonts w:ascii="Arial" w:hAnsi="Arial" w:cs="Arial"/>
          <w:color w:val="000000" w:themeColor="text1"/>
          <w:sz w:val="24"/>
          <w:szCs w:val="24"/>
        </w:rPr>
        <w:t>a</w:t>
      </w:r>
      <w:r w:rsidR="009833F5" w:rsidRPr="00F72E98">
        <w:rPr>
          <w:rFonts w:ascii="Arial" w:hAnsi="Arial" w:cs="Arial"/>
          <w:color w:val="000000" w:themeColor="text1"/>
          <w:sz w:val="24"/>
          <w:szCs w:val="24"/>
        </w:rPr>
        <w:t xml:space="preserve"> </w:t>
      </w:r>
      <w:r w:rsidR="009833F5" w:rsidRPr="00240A43">
        <w:rPr>
          <w:rFonts w:ascii="Arial" w:hAnsi="Arial" w:cs="Arial"/>
          <w:color w:val="000000" w:themeColor="text1"/>
          <w:sz w:val="24"/>
          <w:szCs w:val="24"/>
        </w:rPr>
        <w:t xml:space="preserve">Comisión Permanente de Sistemas Normativos Indígenas </w:t>
      </w:r>
      <w:r w:rsidR="009833F5">
        <w:rPr>
          <w:rFonts w:ascii="Arial" w:hAnsi="Arial" w:cs="Arial"/>
          <w:color w:val="000000" w:themeColor="text1"/>
          <w:sz w:val="24"/>
          <w:szCs w:val="24"/>
        </w:rPr>
        <w:t xml:space="preserve">(CPSNI) </w:t>
      </w:r>
      <w:r w:rsidR="009833F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5B1791">
        <w:rPr>
          <w:rFonts w:ascii="Arial" w:hAnsi="Arial" w:cs="Arial"/>
          <w:color w:val="auto"/>
          <w:sz w:val="24"/>
          <w:szCs w:val="24"/>
        </w:rPr>
        <w:t>.</w:t>
      </w:r>
      <w:r w:rsidRPr="005B1791">
        <w:rPr>
          <w:rFonts w:ascii="Arial" w:hAnsi="Arial" w:cs="Arial"/>
          <w:color w:val="auto"/>
          <w:sz w:val="24"/>
          <w:szCs w:val="24"/>
        </w:rPr>
        <w:tab/>
      </w:r>
    </w:p>
    <w:p w14:paraId="0AB88B48"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SEGUNDA. Competencia específica relativa a derechos de los Pueblos y Comunidades Indígenas</w:t>
      </w:r>
      <w:r w:rsidRPr="005B1791">
        <w:rPr>
          <w:rStyle w:val="Refdenotaalpie"/>
          <w:rFonts w:ascii="Arial" w:hAnsi="Arial" w:cs="Arial"/>
          <w:b/>
          <w:color w:val="auto"/>
          <w:sz w:val="24"/>
          <w:szCs w:val="24"/>
        </w:rPr>
        <w:footnoteReference w:id="21"/>
      </w:r>
      <w:r w:rsidRPr="005B1791">
        <w:rPr>
          <w:rFonts w:ascii="Arial" w:hAnsi="Arial" w:cs="Arial"/>
          <w:b/>
          <w:color w:val="auto"/>
          <w:sz w:val="24"/>
          <w:szCs w:val="24"/>
        </w:rPr>
        <w:t xml:space="preserve">. </w:t>
      </w:r>
      <w:r w:rsidRPr="005B1791">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5B1791" w:rsidRDefault="007456CB" w:rsidP="007456CB">
      <w:pPr>
        <w:spacing w:after="240" w:line="276" w:lineRule="auto"/>
        <w:ind w:left="300" w:right="0" w:hanging="11"/>
        <w:rPr>
          <w:rFonts w:ascii="Arial" w:hAnsi="Arial" w:cs="Arial"/>
          <w:color w:val="auto"/>
          <w:sz w:val="24"/>
          <w:szCs w:val="24"/>
          <w:u w:val="single"/>
          <w:lang w:val="es-ES_tradnl"/>
        </w:rPr>
      </w:pPr>
      <w:r w:rsidRPr="005B1791">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5B1791">
        <w:rPr>
          <w:rStyle w:val="Refdenotaalpie"/>
          <w:rFonts w:ascii="Arial" w:hAnsi="Arial" w:cs="Arial"/>
          <w:color w:val="auto"/>
          <w:sz w:val="24"/>
          <w:szCs w:val="24"/>
        </w:rPr>
        <w:footnoteReference w:id="22"/>
      </w:r>
      <w:r w:rsidRPr="005B1791">
        <w:rPr>
          <w:rFonts w:ascii="Arial" w:hAnsi="Arial" w:cs="Arial"/>
          <w:color w:val="auto"/>
          <w:sz w:val="24"/>
          <w:szCs w:val="24"/>
        </w:rPr>
        <w:t xml:space="preserve">, instituciones y prácticas democráticas, que se encuentra reconocido y protegido adicionalmente por el artículo 8 del </w:t>
      </w:r>
      <w:r w:rsidRPr="005B1791">
        <w:rPr>
          <w:rFonts w:ascii="Arial" w:hAnsi="Arial" w:cs="Arial"/>
          <w:color w:val="auto"/>
          <w:sz w:val="24"/>
          <w:szCs w:val="24"/>
          <w:u w:val="single"/>
          <w:lang w:val="es-ES_tradnl"/>
        </w:rPr>
        <w:t xml:space="preserve">Convenio 169 de la </w:t>
      </w:r>
      <w:r w:rsidRPr="005B1791">
        <w:rPr>
          <w:rFonts w:ascii="Arial" w:hAnsi="Arial" w:cs="Arial"/>
          <w:color w:val="auto"/>
          <w:sz w:val="24"/>
          <w:szCs w:val="24"/>
          <w:u w:val="single"/>
          <w:lang w:val="es-ES_tradnl"/>
        </w:rPr>
        <w:lastRenderedPageBreak/>
        <w:t>Organización Internacional del Trabajo (OIT), 4 de la Declaración de las Naciones Unidas sobre los Derechos de los Pueblos Indígenas, y XXI de la Declaración Americana sobre los Derechos de los Pueblos Indígenas.</w:t>
      </w:r>
    </w:p>
    <w:p w14:paraId="4E4F5E0E" w14:textId="1D6CD67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9833F5" w:rsidRPr="00F72E98">
        <w:rPr>
          <w:rFonts w:ascii="Arial" w:hAnsi="Arial" w:cs="Arial"/>
          <w:color w:val="000000" w:themeColor="text1"/>
          <w:sz w:val="24"/>
          <w:szCs w:val="24"/>
        </w:rPr>
        <w:t>est</w:t>
      </w:r>
      <w:r w:rsidR="009833F5">
        <w:rPr>
          <w:rFonts w:ascii="Arial" w:hAnsi="Arial" w:cs="Arial"/>
          <w:color w:val="000000" w:themeColor="text1"/>
          <w:sz w:val="24"/>
          <w:szCs w:val="24"/>
        </w:rPr>
        <w:t>a</w:t>
      </w:r>
      <w:r w:rsidR="009833F5" w:rsidRPr="00F72E98">
        <w:rPr>
          <w:rFonts w:ascii="Arial" w:hAnsi="Arial" w:cs="Arial"/>
          <w:color w:val="000000" w:themeColor="text1"/>
          <w:sz w:val="24"/>
          <w:szCs w:val="24"/>
        </w:rPr>
        <w:t xml:space="preserve"> </w:t>
      </w:r>
      <w:r w:rsidR="009833F5" w:rsidRPr="00240A43">
        <w:rPr>
          <w:rFonts w:ascii="Arial" w:hAnsi="Arial" w:cs="Arial"/>
          <w:color w:val="000000" w:themeColor="text1"/>
          <w:sz w:val="24"/>
          <w:szCs w:val="24"/>
        </w:rPr>
        <w:t>Comisión Permanente de Sistemas Normativos Indígenas</w:t>
      </w:r>
      <w:r w:rsidRPr="005B1791">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064713">
        <w:rPr>
          <w:rFonts w:ascii="Arial" w:hAnsi="Arial" w:cs="Arial"/>
          <w:color w:val="auto"/>
          <w:sz w:val="24"/>
          <w:szCs w:val="24"/>
        </w:rPr>
        <w:t xml:space="preserve"> </w:t>
      </w:r>
      <w:r w:rsidR="00064713">
        <w:rPr>
          <w:rFonts w:ascii="Arial" w:hAnsi="Arial" w:cs="Arial"/>
          <w:color w:val="000000" w:themeColor="text1"/>
          <w:sz w:val="24"/>
          <w:szCs w:val="24"/>
        </w:rPr>
        <w:t>en relación el precepto 42, numeral 9</w:t>
      </w:r>
      <w:r w:rsidRPr="005B1791">
        <w:rPr>
          <w:rFonts w:ascii="Arial" w:hAnsi="Arial" w:cs="Arial"/>
          <w:color w:val="auto"/>
          <w:sz w:val="24"/>
          <w:szCs w:val="24"/>
        </w:rPr>
        <w:t>.</w:t>
      </w:r>
    </w:p>
    <w:p w14:paraId="55D8309A" w14:textId="36E41759"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En tal virtud, conforme a lo dispuesto por el artículo 282 de la LIPEEO, la competencia de </w:t>
      </w:r>
      <w:bookmarkStart w:id="6" w:name="_Hlk125547270"/>
      <w:r w:rsidR="009833F5" w:rsidRPr="00F72E98">
        <w:rPr>
          <w:rFonts w:ascii="Arial" w:hAnsi="Arial" w:cs="Arial"/>
          <w:color w:val="000000" w:themeColor="text1"/>
          <w:sz w:val="24"/>
          <w:szCs w:val="24"/>
        </w:rPr>
        <w:t>e</w:t>
      </w:r>
      <w:bookmarkStart w:id="7" w:name="_Hlk125559467"/>
      <w:r w:rsidR="009833F5" w:rsidRPr="00F72E98">
        <w:rPr>
          <w:rFonts w:ascii="Arial" w:hAnsi="Arial" w:cs="Arial"/>
          <w:color w:val="000000" w:themeColor="text1"/>
          <w:sz w:val="24"/>
          <w:szCs w:val="24"/>
        </w:rPr>
        <w:t>st</w:t>
      </w:r>
      <w:r w:rsidR="009833F5">
        <w:rPr>
          <w:rFonts w:ascii="Arial" w:hAnsi="Arial" w:cs="Arial"/>
          <w:color w:val="000000" w:themeColor="text1"/>
          <w:sz w:val="24"/>
          <w:szCs w:val="24"/>
        </w:rPr>
        <w:t>a</w:t>
      </w:r>
      <w:r w:rsidR="009833F5" w:rsidRPr="00F72E98">
        <w:rPr>
          <w:rFonts w:ascii="Arial" w:hAnsi="Arial" w:cs="Arial"/>
          <w:color w:val="000000" w:themeColor="text1"/>
          <w:sz w:val="24"/>
          <w:szCs w:val="24"/>
        </w:rPr>
        <w:t xml:space="preserve"> </w:t>
      </w:r>
      <w:r w:rsidR="009833F5" w:rsidRPr="00240A43">
        <w:rPr>
          <w:rFonts w:ascii="Arial" w:hAnsi="Arial" w:cs="Arial"/>
          <w:color w:val="000000" w:themeColor="text1"/>
          <w:sz w:val="24"/>
          <w:szCs w:val="24"/>
        </w:rPr>
        <w:t>Comisión Permanente de Sistemas Normativos Indígenas</w:t>
      </w:r>
      <w:bookmarkEnd w:id="6"/>
      <w:bookmarkEnd w:id="7"/>
      <w:r w:rsidR="009833F5">
        <w:rPr>
          <w:rFonts w:ascii="Arial" w:hAnsi="Arial" w:cs="Arial"/>
          <w:color w:val="000000" w:themeColor="text1"/>
          <w:sz w:val="24"/>
          <w:szCs w:val="24"/>
        </w:rPr>
        <w:t xml:space="preserve"> </w:t>
      </w:r>
      <w:r w:rsidRPr="005B1791">
        <w:rPr>
          <w:rFonts w:ascii="Arial" w:hAnsi="Arial" w:cs="Arial"/>
          <w:color w:val="auto"/>
          <w:sz w:val="24"/>
          <w:szCs w:val="24"/>
        </w:rPr>
        <w:t xml:space="preserve">en las elecciones celebradas en Comunidades y Municipios </w:t>
      </w:r>
      <w:r w:rsidR="0037441E" w:rsidRPr="005B1791">
        <w:rPr>
          <w:rFonts w:ascii="Arial" w:hAnsi="Arial" w:cs="Arial"/>
          <w:color w:val="auto"/>
          <w:sz w:val="24"/>
          <w:szCs w:val="24"/>
        </w:rPr>
        <w:t>Indígenas</w:t>
      </w:r>
      <w:r w:rsidRPr="005B1791">
        <w:rPr>
          <w:rFonts w:ascii="Arial" w:hAnsi="Arial" w:cs="Arial"/>
          <w:color w:val="auto"/>
          <w:sz w:val="24"/>
          <w:szCs w:val="24"/>
        </w:rPr>
        <w:t xml:space="preserve"> tiene como único objeto revisar si se cumplieron con los siguientes requisitos:</w:t>
      </w:r>
    </w:p>
    <w:p w14:paraId="61CD64E7" w14:textId="13A51210"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EB29E6B" w14:textId="0C25EEF0" w:rsidR="00C146C4" w:rsidRPr="005B1791" w:rsidRDefault="00C146C4" w:rsidP="007456CB">
      <w:pPr>
        <w:numPr>
          <w:ilvl w:val="0"/>
          <w:numId w:val="1"/>
        </w:numPr>
        <w:spacing w:after="0" w:line="276" w:lineRule="auto"/>
        <w:ind w:left="709" w:right="0" w:hanging="360"/>
        <w:rPr>
          <w:rFonts w:ascii="Arial" w:hAnsi="Arial" w:cs="Arial"/>
          <w:color w:val="auto"/>
          <w:sz w:val="24"/>
          <w:szCs w:val="24"/>
        </w:rPr>
      </w:pPr>
      <w:r w:rsidRPr="00F72E98">
        <w:rPr>
          <w:rFonts w:ascii="Arial" w:hAnsi="Arial" w:cs="Arial"/>
          <w:color w:val="000000" w:themeColor="text1"/>
          <w:sz w:val="24"/>
          <w:szCs w:val="24"/>
        </w:rPr>
        <w:t>La paridad de género y que no hubo violencia política contra las mujeres en razón de género</w:t>
      </w:r>
      <w:r>
        <w:rPr>
          <w:rFonts w:ascii="Arial" w:hAnsi="Arial" w:cs="Arial"/>
          <w:color w:val="000000" w:themeColor="text1"/>
          <w:sz w:val="24"/>
          <w:szCs w:val="24"/>
        </w:rPr>
        <w:t>;</w:t>
      </w:r>
    </w:p>
    <w:p w14:paraId="1FA4CD68" w14:textId="7B91B929"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Que la autoridad electa haya obtenido la mayoría de votos</w:t>
      </w:r>
      <w:r w:rsidR="0037441E" w:rsidRPr="005B1791">
        <w:rPr>
          <w:rFonts w:ascii="Arial" w:hAnsi="Arial" w:cs="Arial"/>
          <w:color w:val="auto"/>
          <w:sz w:val="24"/>
          <w:szCs w:val="24"/>
        </w:rPr>
        <w:t>.</w:t>
      </w:r>
      <w:r w:rsidRPr="005B1791">
        <w:rPr>
          <w:rFonts w:ascii="Arial" w:hAnsi="Arial" w:cs="Arial"/>
          <w:color w:val="auto"/>
          <w:sz w:val="24"/>
          <w:szCs w:val="24"/>
        </w:rPr>
        <w:t xml:space="preserve"> </w:t>
      </w:r>
    </w:p>
    <w:p w14:paraId="1068E04E" w14:textId="77777777"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 xml:space="preserve">La debida integración del expediente. </w:t>
      </w:r>
    </w:p>
    <w:p w14:paraId="2271DBCA" w14:textId="7D552F1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lo que, de acreditarse los requisitos mencionados, procede declarar la validez de la elección, conforme al numeral 2 de</w:t>
      </w:r>
      <w:r w:rsidR="00B51264" w:rsidRPr="005B1791">
        <w:rPr>
          <w:rFonts w:ascii="Arial" w:hAnsi="Arial" w:cs="Arial"/>
          <w:color w:val="auto"/>
          <w:sz w:val="24"/>
          <w:szCs w:val="24"/>
        </w:rPr>
        <w:t>l</w:t>
      </w:r>
      <w:r w:rsidRPr="005B1791">
        <w:rPr>
          <w:rFonts w:ascii="Arial" w:hAnsi="Arial" w:cs="Arial"/>
          <w:color w:val="auto"/>
          <w:sz w:val="24"/>
          <w:szCs w:val="24"/>
        </w:rPr>
        <w:t xml:space="preserve"> artículo señalado.</w:t>
      </w:r>
    </w:p>
    <w:p w14:paraId="0509AADB" w14:textId="7E0AAB52" w:rsidR="007456CB" w:rsidRPr="005B1791" w:rsidRDefault="007456CB" w:rsidP="007456CB">
      <w:pPr>
        <w:spacing w:after="240" w:line="276" w:lineRule="auto"/>
        <w:ind w:left="300" w:right="0" w:hanging="11"/>
        <w:rPr>
          <w:rFonts w:ascii="Arial" w:hAnsi="Arial" w:cs="Arial"/>
          <w:color w:val="auto"/>
          <w:sz w:val="24"/>
          <w:szCs w:val="24"/>
          <w:u w:val="single"/>
          <w:lang w:val="es-ES_tradnl"/>
        </w:rPr>
      </w:pPr>
      <w:r w:rsidRPr="005B1791">
        <w:rPr>
          <w:rFonts w:ascii="Arial" w:hAnsi="Arial" w:cs="Arial"/>
          <w:color w:val="auto"/>
          <w:sz w:val="24"/>
          <w:szCs w:val="24"/>
        </w:rPr>
        <w:t xml:space="preserve">Cabe señalar, que lo establecido en el inciso </w:t>
      </w:r>
      <w:r w:rsidRPr="005B1791">
        <w:rPr>
          <w:rFonts w:ascii="Arial" w:hAnsi="Arial" w:cs="Arial"/>
          <w:b/>
          <w:color w:val="auto"/>
          <w:sz w:val="24"/>
          <w:szCs w:val="24"/>
        </w:rPr>
        <w:t>a)</w:t>
      </w:r>
      <w:r w:rsidRPr="005B1791">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B1791">
        <w:rPr>
          <w:rFonts w:ascii="Arial" w:hAnsi="Arial" w:cs="Arial"/>
          <w:color w:val="auto"/>
          <w:spacing w:val="6"/>
          <w:position w:val="1"/>
          <w:sz w:val="24"/>
          <w:szCs w:val="24"/>
        </w:rPr>
        <w:t xml:space="preserve">no </w:t>
      </w:r>
      <w:r w:rsidRPr="005B1791">
        <w:rPr>
          <w:rFonts w:ascii="Arial" w:hAnsi="Arial" w:cs="Arial"/>
          <w:color w:val="auto"/>
          <w:spacing w:val="5"/>
          <w:position w:val="1"/>
          <w:sz w:val="24"/>
          <w:szCs w:val="24"/>
        </w:rPr>
        <w:t xml:space="preserve">vulneren </w:t>
      </w:r>
      <w:r w:rsidRPr="005B1791">
        <w:rPr>
          <w:rFonts w:ascii="Arial" w:hAnsi="Arial" w:cs="Arial"/>
          <w:color w:val="auto"/>
          <w:spacing w:val="6"/>
          <w:position w:val="1"/>
          <w:sz w:val="24"/>
          <w:szCs w:val="24"/>
        </w:rPr>
        <w:t>las</w:t>
      </w:r>
      <w:r w:rsidR="006C5E18" w:rsidRPr="005B1791">
        <w:rPr>
          <w:rFonts w:ascii="Arial" w:hAnsi="Arial" w:cs="Arial"/>
          <w:color w:val="auto"/>
          <w:spacing w:val="6"/>
          <w:position w:val="1"/>
          <w:sz w:val="24"/>
          <w:szCs w:val="24"/>
        </w:rPr>
        <w:t xml:space="preserve"> prerrogativas de las</w:t>
      </w:r>
      <w:r w:rsidRPr="005B1791">
        <w:rPr>
          <w:rFonts w:ascii="Arial" w:hAnsi="Arial" w:cs="Arial"/>
          <w:color w:val="auto"/>
          <w:spacing w:val="6"/>
          <w:position w:val="1"/>
          <w:sz w:val="24"/>
          <w:szCs w:val="24"/>
        </w:rPr>
        <w:t xml:space="preserve"> </w:t>
      </w:r>
      <w:r w:rsidRPr="005B1791">
        <w:rPr>
          <w:rFonts w:ascii="Arial" w:hAnsi="Arial" w:cs="Arial"/>
          <w:color w:val="auto"/>
          <w:spacing w:val="-2"/>
          <w:position w:val="1"/>
          <w:sz w:val="24"/>
          <w:szCs w:val="24"/>
        </w:rPr>
        <w:t>c</w:t>
      </w:r>
      <w:r w:rsidRPr="005B1791">
        <w:rPr>
          <w:rFonts w:ascii="Arial" w:hAnsi="Arial" w:cs="Arial"/>
          <w:color w:val="auto"/>
          <w:spacing w:val="-1"/>
          <w:position w:val="1"/>
          <w:sz w:val="24"/>
          <w:szCs w:val="24"/>
        </w:rPr>
        <w:t>o</w:t>
      </w:r>
      <w:r w:rsidRPr="005B1791">
        <w:rPr>
          <w:rFonts w:ascii="Arial" w:hAnsi="Arial" w:cs="Arial"/>
          <w:color w:val="auto"/>
          <w:spacing w:val="1"/>
          <w:position w:val="1"/>
          <w:sz w:val="24"/>
          <w:szCs w:val="24"/>
        </w:rPr>
        <w:t>m</w:t>
      </w:r>
      <w:r w:rsidRPr="005B1791">
        <w:rPr>
          <w:rFonts w:ascii="Arial" w:hAnsi="Arial" w:cs="Arial"/>
          <w:color w:val="auto"/>
          <w:spacing w:val="-1"/>
          <w:position w:val="1"/>
          <w:sz w:val="24"/>
          <w:szCs w:val="24"/>
        </w:rPr>
        <w:t>un</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a</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es i</w:t>
      </w:r>
      <w:r w:rsidRPr="005B1791">
        <w:rPr>
          <w:rFonts w:ascii="Arial" w:hAnsi="Arial" w:cs="Arial"/>
          <w:color w:val="auto"/>
          <w:spacing w:val="-1"/>
          <w:position w:val="1"/>
          <w:sz w:val="24"/>
          <w:szCs w:val="24"/>
        </w:rPr>
        <w:t>nd</w:t>
      </w:r>
      <w:r w:rsidRPr="005B1791">
        <w:rPr>
          <w:rFonts w:ascii="Arial" w:hAnsi="Arial" w:cs="Arial"/>
          <w:color w:val="auto"/>
          <w:position w:val="1"/>
          <w:sz w:val="24"/>
          <w:szCs w:val="24"/>
        </w:rPr>
        <w:t>í</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 xml:space="preserve">enas </w:t>
      </w:r>
      <w:r w:rsidR="006C5E18" w:rsidRPr="005B1791">
        <w:rPr>
          <w:rFonts w:ascii="Arial" w:hAnsi="Arial" w:cs="Arial"/>
          <w:color w:val="auto"/>
          <w:position w:val="1"/>
          <w:sz w:val="24"/>
          <w:szCs w:val="24"/>
        </w:rPr>
        <w:t xml:space="preserve">y a sus </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n</w:t>
      </w:r>
      <w:r w:rsidRPr="005B1791">
        <w:rPr>
          <w:rFonts w:ascii="Arial" w:hAnsi="Arial" w:cs="Arial"/>
          <w:color w:val="auto"/>
          <w:spacing w:val="-2"/>
          <w:position w:val="1"/>
          <w:sz w:val="24"/>
          <w:szCs w:val="24"/>
        </w:rPr>
        <w:t>te</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ra</w:t>
      </w:r>
      <w:r w:rsidRPr="005B1791">
        <w:rPr>
          <w:rFonts w:ascii="Arial" w:hAnsi="Arial" w:cs="Arial"/>
          <w:color w:val="auto"/>
          <w:spacing w:val="-1"/>
          <w:position w:val="1"/>
          <w:sz w:val="24"/>
          <w:szCs w:val="24"/>
        </w:rPr>
        <w:t>n</w:t>
      </w:r>
      <w:r w:rsidRPr="005B1791">
        <w:rPr>
          <w:rFonts w:ascii="Arial" w:hAnsi="Arial" w:cs="Arial"/>
          <w:color w:val="auto"/>
          <w:position w:val="1"/>
          <w:sz w:val="24"/>
          <w:szCs w:val="24"/>
        </w:rPr>
        <w:t>t</w:t>
      </w:r>
      <w:r w:rsidRPr="005B1791">
        <w:rPr>
          <w:rFonts w:ascii="Arial" w:hAnsi="Arial" w:cs="Arial"/>
          <w:color w:val="auto"/>
          <w:spacing w:val="1"/>
          <w:position w:val="1"/>
          <w:sz w:val="24"/>
          <w:szCs w:val="24"/>
        </w:rPr>
        <w:t>e</w:t>
      </w:r>
      <w:r w:rsidRPr="005B1791">
        <w:rPr>
          <w:rFonts w:ascii="Arial" w:hAnsi="Arial" w:cs="Arial"/>
          <w:color w:val="auto"/>
          <w:position w:val="1"/>
          <w:sz w:val="24"/>
          <w:szCs w:val="24"/>
        </w:rPr>
        <w:t xml:space="preserve">s. </w:t>
      </w:r>
      <w:bookmarkStart w:id="8" w:name="_Hlk94891042"/>
      <w:r w:rsidRPr="005B1791">
        <w:rPr>
          <w:rFonts w:ascii="Arial" w:hAnsi="Arial" w:cs="Arial"/>
          <w:color w:val="auto"/>
          <w:sz w:val="24"/>
          <w:szCs w:val="24"/>
        </w:rPr>
        <w:t xml:space="preserve">Incluso, a </w:t>
      </w:r>
      <w:r w:rsidRPr="00064713">
        <w:rPr>
          <w:rFonts w:ascii="Arial" w:hAnsi="Arial" w:cs="Arial"/>
          <w:i/>
          <w:iCs/>
          <w:color w:val="auto"/>
          <w:sz w:val="24"/>
          <w:szCs w:val="24"/>
        </w:rPr>
        <w:t>“</w:t>
      </w:r>
      <w:r w:rsidRPr="00064713">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064713">
        <w:rPr>
          <w:rFonts w:ascii="Arial" w:hAnsi="Arial" w:cs="Arial"/>
          <w:color w:val="auto"/>
          <w:sz w:val="24"/>
          <w:szCs w:val="24"/>
          <w:lang w:val="es-ES_tradnl"/>
        </w:rPr>
        <w:t xml:space="preserve">, es decir, las </w:t>
      </w:r>
      <w:r w:rsidRPr="00064713">
        <w:rPr>
          <w:rFonts w:ascii="Arial" w:hAnsi="Arial" w:cs="Arial"/>
          <w:i/>
          <w:iCs/>
          <w:color w:val="auto"/>
          <w:sz w:val="24"/>
          <w:szCs w:val="24"/>
          <w:lang w:val="es-ES_tradnl"/>
        </w:rPr>
        <w:t xml:space="preserve">“particularidades propias, sus características económicas y sociales, así como su situación de especial vulnerabilidad, su derecho consuetudinario, </w:t>
      </w:r>
      <w:r w:rsidRPr="00064713">
        <w:rPr>
          <w:rFonts w:ascii="Arial" w:hAnsi="Arial" w:cs="Arial"/>
          <w:i/>
          <w:iCs/>
          <w:color w:val="auto"/>
          <w:sz w:val="24"/>
          <w:szCs w:val="24"/>
          <w:lang w:val="es-ES_tradnl"/>
        </w:rPr>
        <w:lastRenderedPageBreak/>
        <w:t>valores, usos y costumbres”</w:t>
      </w:r>
      <w:r w:rsidRPr="00064713">
        <w:rPr>
          <w:rStyle w:val="Refdenotaalpie"/>
          <w:rFonts w:ascii="Arial" w:hAnsi="Arial" w:cs="Arial"/>
          <w:color w:val="auto"/>
          <w:sz w:val="24"/>
          <w:szCs w:val="24"/>
          <w:lang w:val="es-ES_tradnl"/>
        </w:rPr>
        <w:footnoteReference w:id="23"/>
      </w:r>
      <w:r w:rsidRPr="00064713">
        <w:rPr>
          <w:rFonts w:ascii="Arial" w:hAnsi="Arial" w:cs="Arial"/>
          <w:color w:val="auto"/>
          <w:sz w:val="24"/>
          <w:szCs w:val="24"/>
          <w:lang w:val="es-ES_tradnl"/>
        </w:rPr>
        <w:t>, lo cual es concordante con el artículo 8.1 del Convenio 169 de la Organización Internacional del Trabajo (OIT).</w:t>
      </w:r>
      <w:bookmarkEnd w:id="8"/>
    </w:p>
    <w:p w14:paraId="5EEC3832"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B1791">
        <w:rPr>
          <w:rStyle w:val="Refdenotaalpie"/>
          <w:rFonts w:ascii="Arial" w:hAnsi="Arial" w:cs="Arial"/>
          <w:color w:val="auto"/>
          <w:sz w:val="24"/>
          <w:szCs w:val="24"/>
        </w:rPr>
        <w:footnoteReference w:id="24"/>
      </w:r>
      <w:r w:rsidRPr="005B1791">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5B1791" w:rsidRDefault="007456CB" w:rsidP="007456CB">
      <w:pPr>
        <w:spacing w:after="240" w:line="276" w:lineRule="auto"/>
        <w:ind w:left="300" w:right="0" w:hanging="11"/>
        <w:rPr>
          <w:rFonts w:ascii="Arial" w:hAnsi="Arial" w:cs="Arial"/>
          <w:color w:val="auto"/>
          <w:sz w:val="24"/>
          <w:szCs w:val="24"/>
        </w:rPr>
      </w:pPr>
      <w:bookmarkStart w:id="10" w:name="_Hlk94891281"/>
      <w:r w:rsidRPr="005B1791">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5B1791" w:rsidRDefault="007456CB" w:rsidP="007456CB">
      <w:pPr>
        <w:spacing w:after="240" w:line="276" w:lineRule="auto"/>
        <w:ind w:left="709" w:right="474" w:hanging="11"/>
        <w:rPr>
          <w:rFonts w:ascii="Arial" w:hAnsi="Arial" w:cs="Arial"/>
          <w:i/>
          <w:iCs/>
          <w:color w:val="auto"/>
          <w:sz w:val="24"/>
          <w:szCs w:val="24"/>
        </w:rPr>
      </w:pPr>
      <w:r w:rsidRPr="005B1791">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33AE9EA1" w14:textId="6C0E5279"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otra parte, ha sido criterio de</w:t>
      </w:r>
      <w:r w:rsidR="009833F5">
        <w:rPr>
          <w:rFonts w:ascii="Arial" w:hAnsi="Arial" w:cs="Arial"/>
          <w:color w:val="auto"/>
          <w:sz w:val="24"/>
          <w:szCs w:val="24"/>
        </w:rPr>
        <w:t xml:space="preserve">l </w:t>
      </w:r>
      <w:r w:rsidRPr="005B1791">
        <w:rPr>
          <w:rFonts w:ascii="Arial" w:hAnsi="Arial" w:cs="Arial"/>
          <w:color w:val="auto"/>
          <w:sz w:val="24"/>
          <w:szCs w:val="24"/>
        </w:rPr>
        <w:t>Consejo General</w:t>
      </w:r>
      <w:r w:rsidR="009833F5">
        <w:rPr>
          <w:rFonts w:ascii="Arial" w:hAnsi="Arial" w:cs="Arial"/>
          <w:color w:val="auto"/>
          <w:sz w:val="24"/>
          <w:szCs w:val="24"/>
        </w:rPr>
        <w:t xml:space="preserve"> de este Instituto</w:t>
      </w:r>
      <w:r w:rsidRPr="005B1791">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6CBF69F" w14:textId="6CFFD27B"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t>Por ello</w:t>
      </w:r>
      <w:r w:rsidR="005548BC">
        <w:rPr>
          <w:rFonts w:ascii="Arial" w:hAnsi="Arial" w:cs="Arial"/>
          <w:color w:val="auto"/>
          <w:sz w:val="24"/>
          <w:szCs w:val="24"/>
        </w:rPr>
        <w:t>,</w:t>
      </w:r>
      <w:r w:rsidRPr="005B1791">
        <w:rPr>
          <w:rFonts w:ascii="Arial" w:hAnsi="Arial" w:cs="Arial"/>
          <w:color w:val="auto"/>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49C1142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lastRenderedPageBreak/>
        <w:t>1.</w:t>
      </w:r>
      <w:r w:rsidRPr="005B1791">
        <w:rPr>
          <w:rFonts w:ascii="Arial" w:hAnsi="Arial" w:cs="Arial"/>
          <w:color w:val="auto"/>
          <w:sz w:val="24"/>
          <w:szCs w:val="24"/>
        </w:rPr>
        <w:tab/>
        <w:t>Aquellos municipios en lo que, por numeralia se encuentran en la mínima diferencia para incrementar la participación de las mujeres indígenas.</w:t>
      </w:r>
    </w:p>
    <w:p w14:paraId="0F2E95E1"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2.</w:t>
      </w:r>
      <w:r w:rsidRPr="005B1791">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0938825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3.</w:t>
      </w:r>
      <w:r w:rsidRPr="005B1791">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57EC7CB9"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4.</w:t>
      </w:r>
      <w:r w:rsidRPr="005B1791">
        <w:rPr>
          <w:rFonts w:ascii="Arial" w:hAnsi="Arial" w:cs="Arial"/>
          <w:color w:val="auto"/>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2679A57E"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5.</w:t>
      </w:r>
      <w:r w:rsidRPr="005B1791">
        <w:rPr>
          <w:rFonts w:ascii="Arial" w:hAnsi="Arial" w:cs="Arial"/>
          <w:color w:val="auto"/>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3CE95E9" w14:textId="77777777" w:rsidR="00852BB6" w:rsidRPr="005B1791" w:rsidRDefault="00852BB6" w:rsidP="00852BB6">
      <w:pPr>
        <w:spacing w:line="276" w:lineRule="auto"/>
        <w:ind w:left="284"/>
        <w:rPr>
          <w:rFonts w:ascii="Arial" w:hAnsi="Arial" w:cs="Arial"/>
          <w:b/>
          <w:bCs/>
          <w:color w:val="auto"/>
          <w:sz w:val="24"/>
          <w:szCs w:val="24"/>
        </w:rPr>
      </w:pPr>
      <w:r w:rsidRPr="005B1791">
        <w:rPr>
          <w:rFonts w:ascii="Arial" w:hAnsi="Arial" w:cs="Arial"/>
          <w:color w:val="auto"/>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5B1791">
        <w:rPr>
          <w:rFonts w:ascii="Arial" w:hAnsi="Arial" w:cs="Arial"/>
          <w:b/>
          <w:bCs/>
          <w:color w:val="auto"/>
          <w:sz w:val="24"/>
          <w:szCs w:val="24"/>
        </w:rPr>
        <w:t xml:space="preserve">procurando la progresividad en la paridad entre hombres y mujeres.  </w:t>
      </w:r>
    </w:p>
    <w:p w14:paraId="4759DBE5" w14:textId="77777777" w:rsidR="00852BB6" w:rsidRPr="005B1791" w:rsidRDefault="00852BB6" w:rsidP="00852BB6">
      <w:pPr>
        <w:spacing w:line="276" w:lineRule="auto"/>
        <w:rPr>
          <w:rFonts w:ascii="Arial" w:hAnsi="Arial" w:cs="Arial"/>
          <w:bCs/>
          <w:color w:val="auto"/>
          <w:sz w:val="24"/>
          <w:szCs w:val="24"/>
          <w:lang w:val="es-ES_tradnl"/>
        </w:rPr>
      </w:pPr>
      <w:r w:rsidRPr="005B1791">
        <w:rPr>
          <w:rFonts w:ascii="Arial" w:hAnsi="Arial" w:cs="Arial"/>
          <w:bCs/>
          <w:color w:val="auto"/>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5B1791">
        <w:rPr>
          <w:rFonts w:ascii="Arial" w:hAnsi="Arial" w:cs="Arial"/>
          <w:bCs/>
          <w:color w:val="auto"/>
          <w:sz w:val="24"/>
          <w:szCs w:val="24"/>
          <w:lang w:val="es-ES_tradnl"/>
        </w:rPr>
        <w:t xml:space="preserve">del Estado a las posibilidades de restricción de esos derechos. </w:t>
      </w:r>
    </w:p>
    <w:p w14:paraId="5D55A845"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t>Es</w:t>
      </w:r>
      <w:r w:rsidRPr="005B1791">
        <w:rPr>
          <w:rFonts w:ascii="Arial" w:hAnsi="Arial" w:cs="Arial"/>
          <w:bCs/>
          <w:color w:val="auto"/>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5B1791">
        <w:rPr>
          <w:rFonts w:ascii="Arial" w:hAnsi="Arial" w:cs="Arial"/>
          <w:bCs/>
          <w:color w:val="auto"/>
          <w:sz w:val="24"/>
          <w:szCs w:val="24"/>
          <w:lang w:val="es-ES_tradnl"/>
        </w:rPr>
        <w:t>en el sentido de disminuir el derecho fundamental de alguien.</w:t>
      </w:r>
    </w:p>
    <w:p w14:paraId="3A25553B"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t>La</w:t>
      </w:r>
      <w:r w:rsidRPr="005B1791">
        <w:rPr>
          <w:rFonts w:ascii="Arial" w:hAnsi="Arial" w:cs="Arial"/>
          <w:bCs/>
          <w:color w:val="auto"/>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w:t>
      </w:r>
      <w:r w:rsidRPr="005B1791">
        <w:rPr>
          <w:rFonts w:ascii="Arial" w:hAnsi="Arial" w:cs="Arial"/>
          <w:bCs/>
          <w:color w:val="auto"/>
          <w:sz w:val="24"/>
          <w:szCs w:val="24"/>
          <w:lang w:val="es-ES"/>
        </w:rPr>
        <w:lastRenderedPageBreak/>
        <w:t>ser desconocidos por el hecho de un tercero o por la ley. Es decir, los derechos adquiridos garantizan la permanencia de una situación jurídica ante posibles amenazas reales que pretendan su destrucción o incluso su disminución.</w:t>
      </w:r>
    </w:p>
    <w:p w14:paraId="45437D11"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4921DDB3"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Por su parte, los Tribunales Electorales ha establecido que el principio de progresividad</w:t>
      </w:r>
      <w:r w:rsidRPr="005B1791">
        <w:rPr>
          <w:rFonts w:ascii="Arial" w:hAnsi="Arial" w:cs="Arial"/>
          <w:bCs/>
          <w:color w:val="auto"/>
          <w:sz w:val="24"/>
          <w:szCs w:val="24"/>
          <w:vertAlign w:val="superscript"/>
          <w:lang w:val="es-ES"/>
        </w:rPr>
        <w:footnoteReference w:id="25"/>
      </w:r>
      <w:r w:rsidRPr="005B1791">
        <w:rPr>
          <w:rFonts w:ascii="Arial" w:hAnsi="Arial" w:cs="Arial"/>
          <w:bCs/>
          <w:color w:val="auto"/>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34304C7"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Bajo esta consideración, la Sala Regional Xalapa del Tribunal Electoral del Poder Judicial de la Federación, en la sentencia del juicio SX-JDC-140/2020</w:t>
      </w:r>
      <w:r w:rsidRPr="005B1791">
        <w:rPr>
          <w:rFonts w:ascii="Arial" w:hAnsi="Arial" w:cs="Arial"/>
          <w:bCs/>
          <w:color w:val="auto"/>
          <w:sz w:val="24"/>
          <w:szCs w:val="24"/>
          <w:vertAlign w:val="superscript"/>
          <w:lang w:val="es-ES"/>
        </w:rPr>
        <w:footnoteReference w:id="26"/>
      </w:r>
      <w:r w:rsidRPr="005B1791">
        <w:rPr>
          <w:rFonts w:ascii="Arial" w:hAnsi="Arial" w:cs="Arial"/>
          <w:bCs/>
          <w:color w:val="auto"/>
          <w:sz w:val="24"/>
          <w:szCs w:val="24"/>
          <w:lang w:val="es-ES"/>
        </w:rPr>
        <w:t xml:space="preserve">, sostuvo que: </w:t>
      </w:r>
    </w:p>
    <w:p w14:paraId="2D1B1D96" w14:textId="77777777" w:rsidR="00852BB6" w:rsidRPr="005B1791" w:rsidRDefault="00852BB6" w:rsidP="00852BB6">
      <w:pPr>
        <w:spacing w:line="276" w:lineRule="auto"/>
        <w:ind w:left="720"/>
        <w:rPr>
          <w:rFonts w:ascii="Arial" w:hAnsi="Arial" w:cs="Arial"/>
          <w:bCs/>
          <w:i/>
          <w:iCs/>
          <w:color w:val="auto"/>
          <w:sz w:val="24"/>
          <w:szCs w:val="24"/>
          <w:lang w:val="es-ES"/>
        </w:rPr>
      </w:pPr>
      <w:r w:rsidRPr="005B1791">
        <w:rPr>
          <w:rFonts w:ascii="Arial" w:hAnsi="Arial" w:cs="Arial"/>
          <w:bCs/>
          <w:i/>
          <w:iCs/>
          <w:color w:val="auto"/>
          <w:sz w:val="24"/>
          <w:szCs w:val="24"/>
          <w:lang w:val="es-ES"/>
        </w:rPr>
        <w:t>140.</w:t>
      </w:r>
      <w:r w:rsidRPr="005B1791">
        <w:rPr>
          <w:rFonts w:ascii="Arial" w:hAnsi="Arial" w:cs="Arial"/>
          <w:bCs/>
          <w:i/>
          <w:iCs/>
          <w:color w:val="auto"/>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044ACE6D" w14:textId="77777777"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4DDD149" w14:textId="77777777" w:rsidR="00852BB6" w:rsidRPr="005B1791" w:rsidRDefault="00852BB6" w:rsidP="00852BB6">
      <w:pPr>
        <w:tabs>
          <w:tab w:val="num" w:pos="426"/>
        </w:tabs>
        <w:spacing w:before="120" w:after="120" w:line="276" w:lineRule="auto"/>
        <w:rPr>
          <w:rFonts w:ascii="Arial" w:hAnsi="Arial" w:cs="Arial"/>
          <w:b/>
          <w:color w:val="auto"/>
          <w:sz w:val="24"/>
          <w:szCs w:val="24"/>
        </w:rPr>
      </w:pPr>
      <w:r w:rsidRPr="005B1791">
        <w:rPr>
          <w:rFonts w:ascii="Arial" w:hAnsi="Arial" w:cs="Arial"/>
          <w:color w:val="auto"/>
          <w:sz w:val="24"/>
          <w:szCs w:val="24"/>
        </w:rPr>
        <w:t xml:space="preserve">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w:t>
      </w:r>
      <w:r w:rsidRPr="005B1791">
        <w:rPr>
          <w:rFonts w:ascii="Arial" w:hAnsi="Arial" w:cs="Arial"/>
          <w:color w:val="auto"/>
          <w:sz w:val="24"/>
          <w:szCs w:val="24"/>
        </w:rPr>
        <w:lastRenderedPageBreak/>
        <w:t>constitucional disminuyan el nivel de la protección a los derechos humanos de quienes se someten al orden jurídico del Estado mexicano.</w:t>
      </w:r>
      <w:r w:rsidRPr="005B1791">
        <w:rPr>
          <w:rFonts w:ascii="Arial" w:hAnsi="Arial" w:cs="Arial"/>
          <w:b/>
          <w:bCs/>
          <w:color w:val="auto"/>
          <w:sz w:val="24"/>
          <w:szCs w:val="24"/>
        </w:rPr>
        <w:t xml:space="preserve">                 </w:t>
      </w:r>
      <w:r w:rsidRPr="005B1791">
        <w:rPr>
          <w:rFonts w:ascii="Arial" w:hAnsi="Arial" w:cs="Arial"/>
          <w:color w:val="auto"/>
          <w:sz w:val="24"/>
          <w:szCs w:val="24"/>
        </w:rPr>
        <w:t xml:space="preserve">        </w:t>
      </w:r>
    </w:p>
    <w:p w14:paraId="544A94DC" w14:textId="236CD5E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TERCERA. Calificación de la elección. </w:t>
      </w:r>
      <w:r w:rsidRPr="005B1791">
        <w:rPr>
          <w:rFonts w:ascii="Arial" w:hAnsi="Arial" w:cs="Arial"/>
          <w:color w:val="auto"/>
          <w:sz w:val="24"/>
          <w:szCs w:val="24"/>
        </w:rPr>
        <w:t xml:space="preserve">Conforme a lo expuesto respecto de los elementos que </w:t>
      </w:r>
      <w:bookmarkStart w:id="11" w:name="_Hlk125549731"/>
      <w:bookmarkStart w:id="12" w:name="_Hlk125550076"/>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bookmarkEnd w:id="11"/>
      <w:r w:rsidR="009833F5">
        <w:rPr>
          <w:rFonts w:ascii="Arial" w:hAnsi="Arial" w:cs="Arial"/>
          <w:color w:val="000000" w:themeColor="text1"/>
          <w:sz w:val="24"/>
          <w:szCs w:val="24"/>
        </w:rPr>
        <w:t>s</w:t>
      </w:r>
      <w:bookmarkEnd w:id="12"/>
      <w:r w:rsidR="009833F5">
        <w:rPr>
          <w:rFonts w:ascii="Arial" w:hAnsi="Arial" w:cs="Arial"/>
          <w:color w:val="000000" w:themeColor="text1"/>
          <w:sz w:val="24"/>
          <w:szCs w:val="24"/>
        </w:rPr>
        <w:t xml:space="preserve"> </w:t>
      </w:r>
      <w:r w:rsidRPr="005B1791">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642251" w:rsidRPr="005B1791">
        <w:rPr>
          <w:rFonts w:ascii="Arial" w:hAnsi="Arial" w:cs="Arial"/>
          <w:color w:val="auto"/>
          <w:sz w:val="24"/>
          <w:szCs w:val="24"/>
        </w:rPr>
        <w:t>16</w:t>
      </w:r>
      <w:r w:rsidR="00740C7F" w:rsidRPr="005B1791">
        <w:rPr>
          <w:rFonts w:ascii="Arial" w:hAnsi="Arial" w:cs="Arial"/>
          <w:color w:val="auto"/>
          <w:sz w:val="24"/>
          <w:szCs w:val="24"/>
        </w:rPr>
        <w:t xml:space="preserve"> de </w:t>
      </w:r>
      <w:r w:rsidR="00642251" w:rsidRPr="005B1791">
        <w:rPr>
          <w:rFonts w:ascii="Arial" w:hAnsi="Arial" w:cs="Arial"/>
          <w:color w:val="auto"/>
          <w:sz w:val="24"/>
          <w:szCs w:val="24"/>
        </w:rPr>
        <w:t>octubre</w:t>
      </w:r>
      <w:r w:rsidR="00740C7F" w:rsidRPr="005B1791">
        <w:rPr>
          <w:rFonts w:ascii="Arial" w:hAnsi="Arial" w:cs="Arial"/>
          <w:color w:val="auto"/>
          <w:sz w:val="24"/>
          <w:szCs w:val="24"/>
        </w:rPr>
        <w:t xml:space="preserve"> </w:t>
      </w:r>
      <w:r w:rsidRPr="005B1791">
        <w:rPr>
          <w:rFonts w:ascii="Arial" w:hAnsi="Arial" w:cs="Arial"/>
          <w:color w:val="auto"/>
          <w:sz w:val="24"/>
          <w:szCs w:val="24"/>
        </w:rPr>
        <w:t xml:space="preserve">de 2022, en el </w:t>
      </w:r>
      <w:r w:rsidR="00E5169E" w:rsidRPr="005B1791">
        <w:rPr>
          <w:rFonts w:ascii="Arial" w:hAnsi="Arial" w:cs="Arial"/>
          <w:color w:val="auto"/>
          <w:sz w:val="24"/>
          <w:szCs w:val="24"/>
        </w:rPr>
        <w:t>M</w:t>
      </w:r>
      <w:r w:rsidRPr="005B1791">
        <w:rPr>
          <w:rFonts w:ascii="Arial" w:hAnsi="Arial" w:cs="Arial"/>
          <w:color w:val="auto"/>
          <w:sz w:val="24"/>
          <w:szCs w:val="24"/>
        </w:rPr>
        <w:t xml:space="preserve">unicipio de </w:t>
      </w:r>
      <w:r w:rsidR="00D63FBD">
        <w:rPr>
          <w:rFonts w:ascii="Arial" w:hAnsi="Arial" w:cs="Arial"/>
          <w:color w:val="auto"/>
          <w:sz w:val="24"/>
          <w:szCs w:val="24"/>
        </w:rPr>
        <w:t>San Pedro Molinos</w:t>
      </w:r>
      <w:r w:rsidRPr="005B1791">
        <w:rPr>
          <w:rFonts w:ascii="Arial" w:hAnsi="Arial" w:cs="Arial"/>
          <w:color w:val="auto"/>
          <w:sz w:val="24"/>
          <w:szCs w:val="24"/>
        </w:rPr>
        <w:t>, Oaxaca, como se detalla enseguida:</w:t>
      </w:r>
    </w:p>
    <w:p w14:paraId="4C3DA98B" w14:textId="62A74C11" w:rsidR="007456CB" w:rsidRPr="005B1791" w:rsidRDefault="007456CB" w:rsidP="005B5B4C">
      <w:pPr>
        <w:pStyle w:val="Prrafodelista"/>
        <w:numPr>
          <w:ilvl w:val="0"/>
          <w:numId w:val="37"/>
        </w:numPr>
        <w:spacing w:before="120" w:after="120" w:line="276" w:lineRule="auto"/>
        <w:ind w:right="0"/>
        <w:rPr>
          <w:rFonts w:ascii="Arial" w:hAnsi="Arial" w:cs="Arial"/>
          <w:color w:val="auto"/>
          <w:sz w:val="24"/>
          <w:szCs w:val="24"/>
        </w:rPr>
      </w:pPr>
      <w:r w:rsidRPr="005B1791">
        <w:rPr>
          <w:rFonts w:ascii="Arial" w:hAnsi="Arial" w:cs="Arial"/>
          <w:b/>
          <w:color w:val="auto"/>
          <w:sz w:val="24"/>
          <w:szCs w:val="24"/>
        </w:rPr>
        <w:t xml:space="preserve">El apego a las normas establecidas por la comunidad o los acuerdos previos. </w:t>
      </w:r>
      <w:r w:rsidRPr="005B1791">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83E8CAC" w14:textId="77777777" w:rsidR="005B5B4C" w:rsidRPr="005B1791" w:rsidRDefault="005B5B4C" w:rsidP="005B5B4C">
      <w:pPr>
        <w:pStyle w:val="Prrafodelista"/>
        <w:spacing w:before="120" w:after="120" w:line="276" w:lineRule="auto"/>
        <w:ind w:left="644" w:right="0" w:firstLine="0"/>
        <w:rPr>
          <w:rFonts w:ascii="Arial" w:hAnsi="Arial" w:cs="Arial"/>
          <w:color w:val="auto"/>
          <w:sz w:val="24"/>
          <w:szCs w:val="24"/>
        </w:rPr>
      </w:pPr>
    </w:p>
    <w:p w14:paraId="749E095E" w14:textId="42C05543"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ACTOS PREVIOS </w:t>
      </w:r>
    </w:p>
    <w:p w14:paraId="6793D330" w14:textId="77777777" w:rsidR="003B3A2F" w:rsidRPr="00C16444" w:rsidRDefault="003B3A2F" w:rsidP="003B3A2F">
      <w:pPr>
        <w:pStyle w:val="Prrafodelista"/>
        <w:spacing w:after="120" w:line="276" w:lineRule="auto"/>
        <w:ind w:left="993" w:right="0" w:firstLine="0"/>
        <w:rPr>
          <w:rFonts w:ascii="Arial" w:hAnsi="Arial" w:cs="Arial"/>
          <w:b/>
          <w:bCs/>
          <w:color w:val="auto"/>
          <w:sz w:val="24"/>
          <w:szCs w:val="24"/>
        </w:rPr>
      </w:pPr>
    </w:p>
    <w:p w14:paraId="2E9C4D71" w14:textId="77777777" w:rsidR="00C16444" w:rsidRPr="00C16444" w:rsidRDefault="00C16444" w:rsidP="003B3A2F">
      <w:pPr>
        <w:pStyle w:val="Prrafodelista"/>
        <w:spacing w:after="120" w:line="276" w:lineRule="auto"/>
        <w:ind w:left="1025" w:right="0" w:firstLine="0"/>
        <w:rPr>
          <w:rFonts w:ascii="Arial" w:hAnsi="Arial" w:cs="Arial"/>
          <w:sz w:val="24"/>
          <w:szCs w:val="24"/>
        </w:rPr>
      </w:pPr>
      <w:r w:rsidRPr="00C16444">
        <w:rPr>
          <w:rFonts w:ascii="Arial" w:hAnsi="Arial" w:cs="Arial"/>
          <w:sz w:val="24"/>
          <w:szCs w:val="24"/>
        </w:rPr>
        <w:t>Previo a la elección, se celebran los siguientes actos:</w:t>
      </w:r>
    </w:p>
    <w:p w14:paraId="5EDA356C" w14:textId="60D1134C" w:rsidR="00C16444" w:rsidRPr="00C16444" w:rsidRDefault="00C16444" w:rsidP="00C16444">
      <w:pPr>
        <w:pStyle w:val="Prrafodelista"/>
        <w:numPr>
          <w:ilvl w:val="0"/>
          <w:numId w:val="44"/>
        </w:numPr>
        <w:spacing w:after="120" w:line="276" w:lineRule="auto"/>
        <w:ind w:right="0"/>
        <w:rPr>
          <w:rFonts w:ascii="Arial" w:hAnsi="Arial" w:cs="Arial"/>
          <w:sz w:val="24"/>
          <w:szCs w:val="24"/>
        </w:rPr>
      </w:pPr>
      <w:r w:rsidRPr="00C16444">
        <w:rPr>
          <w:rFonts w:ascii="Arial" w:hAnsi="Arial" w:cs="Arial"/>
          <w:sz w:val="24"/>
          <w:szCs w:val="24"/>
        </w:rPr>
        <w:t>La Autoridad Municipal en funciones convoca a una Asamblea general en el mes de septiembre del año previo a la elección, con la finalidad de elegir al Comité Electoral Municipal.</w:t>
      </w:r>
    </w:p>
    <w:p w14:paraId="2EB3E358" w14:textId="77777777" w:rsidR="00C16444" w:rsidRPr="00C16444" w:rsidRDefault="00C16444" w:rsidP="00C16444">
      <w:pPr>
        <w:pStyle w:val="Prrafodelista"/>
        <w:numPr>
          <w:ilvl w:val="0"/>
          <w:numId w:val="44"/>
        </w:numPr>
        <w:spacing w:after="120" w:line="276" w:lineRule="auto"/>
        <w:ind w:right="0"/>
        <w:rPr>
          <w:rFonts w:ascii="Arial" w:hAnsi="Arial" w:cs="Arial"/>
          <w:color w:val="auto"/>
          <w:sz w:val="24"/>
          <w:szCs w:val="24"/>
        </w:rPr>
      </w:pPr>
      <w:r w:rsidRPr="00C16444">
        <w:rPr>
          <w:rFonts w:ascii="Arial" w:hAnsi="Arial" w:cs="Arial"/>
          <w:sz w:val="24"/>
          <w:szCs w:val="24"/>
        </w:rPr>
        <w:t>La convocatoria escrita se publica en los lugares más visibles del municipio, asimismo, los topiles recorren el municipio, la Agencia de Policía y los Barrios comunicando la realización de la Asamblea de forma verbal.</w:t>
      </w:r>
    </w:p>
    <w:p w14:paraId="6D3E6E3A" w14:textId="77777777" w:rsidR="00C16444" w:rsidRPr="00C16444" w:rsidRDefault="00C16444" w:rsidP="00C16444">
      <w:pPr>
        <w:pStyle w:val="Prrafodelista"/>
        <w:numPr>
          <w:ilvl w:val="0"/>
          <w:numId w:val="44"/>
        </w:numPr>
        <w:spacing w:after="120" w:line="276" w:lineRule="auto"/>
        <w:ind w:right="0"/>
        <w:rPr>
          <w:rFonts w:ascii="Arial" w:hAnsi="Arial" w:cs="Arial"/>
          <w:color w:val="auto"/>
          <w:sz w:val="24"/>
          <w:szCs w:val="24"/>
        </w:rPr>
      </w:pPr>
      <w:r w:rsidRPr="00C16444">
        <w:rPr>
          <w:rFonts w:ascii="Arial" w:hAnsi="Arial" w:cs="Arial"/>
          <w:sz w:val="24"/>
          <w:szCs w:val="24"/>
        </w:rPr>
        <w:t xml:space="preserve">Se convoca a hombres y mujeres que vivan en la cabecera y Agencia municipal. </w:t>
      </w:r>
    </w:p>
    <w:p w14:paraId="16BBEEAE" w14:textId="71FD9F66" w:rsidR="003B3A2F" w:rsidRPr="00C16444" w:rsidRDefault="00C16444" w:rsidP="00C16444">
      <w:pPr>
        <w:pStyle w:val="Prrafodelista"/>
        <w:numPr>
          <w:ilvl w:val="0"/>
          <w:numId w:val="44"/>
        </w:numPr>
        <w:spacing w:after="120" w:line="276" w:lineRule="auto"/>
        <w:ind w:right="0"/>
        <w:rPr>
          <w:rFonts w:ascii="Arial" w:hAnsi="Arial" w:cs="Arial"/>
          <w:color w:val="auto"/>
          <w:sz w:val="24"/>
          <w:szCs w:val="24"/>
        </w:rPr>
      </w:pPr>
      <w:r w:rsidRPr="00C16444">
        <w:rPr>
          <w:rFonts w:ascii="Arial" w:hAnsi="Arial" w:cs="Arial"/>
          <w:sz w:val="24"/>
          <w:szCs w:val="24"/>
        </w:rPr>
        <w:t>El Comité Electoral es el encargado de conducir los procesos de elección de las Autoridades Municipales, elección de Alcalde Único Constitucional y topiles municipales.</w:t>
      </w:r>
    </w:p>
    <w:p w14:paraId="62D4558C" w14:textId="77777777" w:rsidR="00C16444" w:rsidRPr="00C16444" w:rsidRDefault="00C16444" w:rsidP="00C16444">
      <w:pPr>
        <w:pStyle w:val="Prrafodelista"/>
        <w:spacing w:after="120" w:line="276" w:lineRule="auto"/>
        <w:ind w:left="1745" w:right="0" w:firstLine="0"/>
        <w:rPr>
          <w:rFonts w:ascii="Arial" w:hAnsi="Arial" w:cs="Arial"/>
          <w:color w:val="auto"/>
          <w:sz w:val="24"/>
          <w:szCs w:val="24"/>
        </w:rPr>
      </w:pPr>
    </w:p>
    <w:p w14:paraId="6ACD3603" w14:textId="33BB2E8D" w:rsidR="007456CB"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C16444">
        <w:rPr>
          <w:rFonts w:ascii="Arial" w:hAnsi="Arial" w:cs="Arial"/>
          <w:b/>
          <w:bCs/>
          <w:color w:val="auto"/>
          <w:sz w:val="24"/>
          <w:szCs w:val="24"/>
        </w:rPr>
        <w:t xml:space="preserve">ASAMBLEA DE ELECCIÓN </w:t>
      </w:r>
    </w:p>
    <w:p w14:paraId="06E2CFC7" w14:textId="77777777" w:rsidR="00C16444" w:rsidRPr="00C16444" w:rsidRDefault="00C16444" w:rsidP="00C16444">
      <w:pPr>
        <w:pStyle w:val="Prrafodelista"/>
        <w:spacing w:after="120" w:line="276" w:lineRule="auto"/>
        <w:ind w:left="993" w:right="0" w:firstLine="0"/>
        <w:rPr>
          <w:rFonts w:ascii="Arial" w:hAnsi="Arial" w:cs="Arial"/>
          <w:b/>
          <w:bCs/>
          <w:color w:val="auto"/>
          <w:sz w:val="24"/>
          <w:szCs w:val="24"/>
        </w:rPr>
      </w:pPr>
    </w:p>
    <w:p w14:paraId="7AB7C2CE" w14:textId="77777777" w:rsidR="00C16444" w:rsidRPr="00C16444" w:rsidRDefault="00C16444" w:rsidP="00FC71F1">
      <w:pPr>
        <w:pStyle w:val="Prrafodelista"/>
        <w:spacing w:after="120" w:line="276" w:lineRule="auto"/>
        <w:ind w:left="1025" w:right="0" w:firstLine="0"/>
        <w:rPr>
          <w:rFonts w:ascii="Arial" w:hAnsi="Arial" w:cs="Arial"/>
          <w:sz w:val="24"/>
          <w:szCs w:val="24"/>
        </w:rPr>
      </w:pPr>
      <w:r w:rsidRPr="00C16444">
        <w:rPr>
          <w:rFonts w:ascii="Arial" w:hAnsi="Arial" w:cs="Arial"/>
          <w:sz w:val="24"/>
          <w:szCs w:val="24"/>
        </w:rPr>
        <w:t>La elección de Autoridades se realiza conforme a las siguientes reglas:</w:t>
      </w:r>
    </w:p>
    <w:p w14:paraId="3BA17E31" w14:textId="7FBB32ED" w:rsidR="00C16444" w:rsidRPr="00C16444" w:rsidRDefault="00C16444" w:rsidP="00C16444">
      <w:pPr>
        <w:pStyle w:val="Prrafodelista"/>
        <w:numPr>
          <w:ilvl w:val="0"/>
          <w:numId w:val="45"/>
        </w:numPr>
        <w:spacing w:after="120" w:line="276" w:lineRule="auto"/>
        <w:ind w:right="0"/>
        <w:rPr>
          <w:rFonts w:ascii="Arial" w:hAnsi="Arial" w:cs="Arial"/>
          <w:sz w:val="24"/>
          <w:szCs w:val="24"/>
        </w:rPr>
      </w:pPr>
      <w:r w:rsidRPr="00C16444">
        <w:rPr>
          <w:rFonts w:ascii="Arial" w:hAnsi="Arial" w:cs="Arial"/>
          <w:sz w:val="24"/>
          <w:szCs w:val="24"/>
        </w:rPr>
        <w:t xml:space="preserve">Las Autoridades Municipales en funciones y el Comité Electoral Municipal emiten la convocatoria correspondiente. </w:t>
      </w:r>
    </w:p>
    <w:p w14:paraId="148DED20"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La convocatoria es por escrito y se publica en los lugares más visibles del municipio, los topiles recorren el municipio, la Agencia de Policía y los Barrios, comunicando la realización de la Asamblea de forma verbal. </w:t>
      </w:r>
    </w:p>
    <w:p w14:paraId="7F8C10FE"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lastRenderedPageBreak/>
        <w:t xml:space="preserve">Se convoca para que participen en la Asamblea de elección a hombres y mujeres originarias del municipio que vivan en la cabecera municipal y en la Agencia de Policía. </w:t>
      </w:r>
    </w:p>
    <w:p w14:paraId="071278D2"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La Asamblea se lleva a cabo en el auditorio municipal que se encuentra en la cabecera, es instalada por la Autoridad Municipal en funciones y tiene como finalidad elegir a las y los concejales del Ayuntamiento. </w:t>
      </w:r>
    </w:p>
    <w:p w14:paraId="5A56A42A"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El Consejo Electoral Municipal se encarga de conducir la Asamblea de elección. </w:t>
      </w:r>
    </w:p>
    <w:p w14:paraId="4DC22CCC"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Las candidatas y candidatos se presentan mediante ternas, las y los asambleístas emiten su voto marcando una raya en un pizarrón. </w:t>
      </w:r>
    </w:p>
    <w:p w14:paraId="70A050B5"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Participan en la elección, ciudadanos y ciudadanas originarias del municipio que habitan en la cabecera municipal y en la Agencia de Policía, también pueden participar quienes residan fuera, si se encuentran en la cabecera municipal el día de la elección. Todas las personas participan con derecho a votar y ser votadas. </w:t>
      </w:r>
    </w:p>
    <w:p w14:paraId="4F37DC1F" w14:textId="77777777" w:rsidR="00C16444"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 xml:space="preserve">Se levanta el acta en el que consta la integración del Ayuntamiento electo, firmando el Comité Municipal Electoral y la ciudadanía asistente. </w:t>
      </w:r>
    </w:p>
    <w:p w14:paraId="464BA2BE" w14:textId="3F5DF3DE" w:rsidR="00FC71F1" w:rsidRPr="00C16444" w:rsidRDefault="00C16444" w:rsidP="00C16444">
      <w:pPr>
        <w:pStyle w:val="Prrafodelista"/>
        <w:numPr>
          <w:ilvl w:val="0"/>
          <w:numId w:val="45"/>
        </w:numPr>
        <w:spacing w:after="120" w:line="276" w:lineRule="auto"/>
        <w:ind w:right="0"/>
        <w:rPr>
          <w:rFonts w:ascii="Arial" w:hAnsi="Arial" w:cs="Arial"/>
          <w:color w:val="auto"/>
          <w:sz w:val="24"/>
          <w:szCs w:val="24"/>
        </w:rPr>
      </w:pPr>
      <w:r w:rsidRPr="00C16444">
        <w:rPr>
          <w:rFonts w:ascii="Arial" w:hAnsi="Arial" w:cs="Arial"/>
          <w:sz w:val="24"/>
          <w:szCs w:val="24"/>
        </w:rPr>
        <w:t>La documentación se remite al Instituto Estatal Electoral y de Participación Ciudadana de Oaxaca.</w:t>
      </w:r>
    </w:p>
    <w:p w14:paraId="49F6968F" w14:textId="604A11BD" w:rsidR="007456CB" w:rsidRPr="005B1791" w:rsidRDefault="007456CB" w:rsidP="00E556EB">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C16444">
        <w:rPr>
          <w:rFonts w:ascii="Arial" w:hAnsi="Arial" w:cs="Arial"/>
          <w:color w:val="auto"/>
          <w:sz w:val="24"/>
          <w:szCs w:val="24"/>
        </w:rPr>
        <w:t>358</w:t>
      </w:r>
      <w:r w:rsidRPr="005B1791">
        <w:rPr>
          <w:rFonts w:ascii="Arial" w:hAnsi="Arial" w:cs="Arial"/>
          <w:color w:val="auto"/>
          <w:sz w:val="24"/>
          <w:szCs w:val="24"/>
        </w:rPr>
        <w:t xml:space="preserve">/2022 que identifican el método de elección conforme al Sistema Normativo vigente en el </w:t>
      </w:r>
      <w:r w:rsidR="00A87731">
        <w:rPr>
          <w:rFonts w:ascii="Arial" w:hAnsi="Arial" w:cs="Arial"/>
          <w:color w:val="auto"/>
          <w:sz w:val="24"/>
          <w:szCs w:val="24"/>
        </w:rPr>
        <w:t>M</w:t>
      </w:r>
      <w:r w:rsidRPr="005B1791">
        <w:rPr>
          <w:rFonts w:ascii="Arial" w:hAnsi="Arial" w:cs="Arial"/>
          <w:color w:val="auto"/>
          <w:sz w:val="24"/>
          <w:szCs w:val="24"/>
        </w:rPr>
        <w:t xml:space="preserve">unicipio de </w:t>
      </w:r>
      <w:r w:rsidR="00D63FBD">
        <w:rPr>
          <w:rFonts w:ascii="Arial" w:hAnsi="Arial" w:cs="Arial"/>
          <w:color w:val="auto"/>
          <w:sz w:val="24"/>
          <w:szCs w:val="24"/>
        </w:rPr>
        <w:t>San Pedro Molinos</w:t>
      </w:r>
      <w:r w:rsidR="007B1F0F" w:rsidRPr="005B1791">
        <w:rPr>
          <w:rFonts w:ascii="Arial" w:hAnsi="Arial" w:cs="Arial"/>
          <w:color w:val="auto"/>
          <w:sz w:val="24"/>
          <w:szCs w:val="24"/>
        </w:rPr>
        <w:t>,</w:t>
      </w:r>
      <w:r w:rsidRPr="005B1791">
        <w:rPr>
          <w:rFonts w:ascii="Arial" w:hAnsi="Arial" w:cs="Arial"/>
          <w:color w:val="auto"/>
          <w:sz w:val="24"/>
          <w:szCs w:val="24"/>
        </w:rPr>
        <w:t xml:space="preserve"> Oaxaca. </w:t>
      </w:r>
    </w:p>
    <w:p w14:paraId="75D103DA" w14:textId="2D3ABC42" w:rsidR="00394AC5" w:rsidRPr="00124FC8"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E</w:t>
      </w:r>
      <w:r w:rsidR="00C16444">
        <w:rPr>
          <w:rFonts w:ascii="Arial" w:hAnsi="Arial" w:cs="Arial"/>
          <w:color w:val="auto"/>
          <w:sz w:val="24"/>
          <w:szCs w:val="24"/>
        </w:rPr>
        <w:t xml:space="preserve">sto es así porque, mediante sus actos previos que celebra dicho municipio, se eligió al Comité Electoral Municipal quien fue el encargado de realizar </w:t>
      </w:r>
      <w:r w:rsidRPr="005B1791">
        <w:rPr>
          <w:rFonts w:ascii="Arial" w:hAnsi="Arial" w:cs="Arial"/>
          <w:color w:val="auto"/>
          <w:sz w:val="24"/>
          <w:szCs w:val="24"/>
        </w:rPr>
        <w:t>la convocatoria</w:t>
      </w:r>
      <w:r w:rsidR="00C16444">
        <w:rPr>
          <w:rFonts w:ascii="Arial" w:hAnsi="Arial" w:cs="Arial"/>
          <w:color w:val="auto"/>
          <w:sz w:val="24"/>
          <w:szCs w:val="24"/>
        </w:rPr>
        <w:t xml:space="preserve"> de elección de concejales del Municipio de San Pedro Molinos, Oaxaca, la cual</w:t>
      </w:r>
      <w:r w:rsidRPr="005B1791">
        <w:rPr>
          <w:rFonts w:ascii="Arial" w:hAnsi="Arial" w:cs="Arial"/>
          <w:color w:val="auto"/>
          <w:sz w:val="24"/>
          <w:szCs w:val="24"/>
        </w:rPr>
        <w:t xml:space="preserve"> </w:t>
      </w:r>
      <w:r w:rsidR="00C16444">
        <w:rPr>
          <w:rFonts w:ascii="Arial" w:hAnsi="Arial" w:cs="Arial"/>
          <w:color w:val="auto"/>
          <w:sz w:val="24"/>
          <w:szCs w:val="24"/>
        </w:rPr>
        <w:t xml:space="preserve">se dio a conocer en un Asamblea general, se pegó </w:t>
      </w:r>
      <w:r w:rsidR="003453F1">
        <w:rPr>
          <w:rFonts w:ascii="Arial" w:hAnsi="Arial" w:cs="Arial"/>
          <w:color w:val="auto"/>
          <w:sz w:val="24"/>
          <w:szCs w:val="24"/>
        </w:rPr>
        <w:t xml:space="preserve">en los lugares más visibles y de mayor concurrencia de la cabecera municipal y en la Agencia de Buenavista, además se le dio difusión </w:t>
      </w:r>
      <w:r w:rsidR="007E17D8" w:rsidRPr="005B1791">
        <w:rPr>
          <w:rFonts w:ascii="Arial" w:hAnsi="Arial" w:cs="Arial"/>
          <w:color w:val="auto"/>
          <w:sz w:val="24"/>
          <w:szCs w:val="24"/>
        </w:rPr>
        <w:t>por aparato de sonido</w:t>
      </w:r>
      <w:r w:rsidR="003453F1">
        <w:rPr>
          <w:rFonts w:ascii="Arial" w:hAnsi="Arial" w:cs="Arial"/>
          <w:color w:val="auto"/>
          <w:sz w:val="24"/>
          <w:szCs w:val="24"/>
        </w:rPr>
        <w:t xml:space="preserve"> los días 9 y 14 de octubre en las calles de la cabecera municipal y en la Agencia de Asunción Buenavista</w:t>
      </w:r>
      <w:r w:rsidR="00394AC5">
        <w:rPr>
          <w:rFonts w:ascii="Arial" w:hAnsi="Arial" w:cs="Arial"/>
          <w:color w:val="auto"/>
          <w:sz w:val="24"/>
          <w:szCs w:val="24"/>
        </w:rPr>
        <w:t xml:space="preserve">, </w:t>
      </w:r>
      <w:r w:rsidR="00394AC5" w:rsidRPr="00560369">
        <w:rPr>
          <w:rFonts w:ascii="Arial" w:hAnsi="Arial" w:cs="Arial"/>
          <w:sz w:val="24"/>
          <w:szCs w:val="24"/>
        </w:rPr>
        <w:t>lo cual cumple con lo previsto en el Dictamen que</w:t>
      </w:r>
      <w:r w:rsidR="00394AC5">
        <w:rPr>
          <w:rFonts w:ascii="Arial" w:hAnsi="Arial" w:cs="Arial"/>
          <w:sz w:val="24"/>
          <w:szCs w:val="24"/>
        </w:rPr>
        <w:t xml:space="preserve"> </w:t>
      </w:r>
      <w:r w:rsidR="00394AC5" w:rsidRPr="00560369">
        <w:rPr>
          <w:rFonts w:ascii="Arial" w:hAnsi="Arial" w:cs="Arial"/>
          <w:sz w:val="24"/>
          <w:szCs w:val="24"/>
        </w:rPr>
        <w:t>identifica el método de elección del municipio que se analiza, otorgando certeza y</w:t>
      </w:r>
      <w:r w:rsidR="00394AC5">
        <w:rPr>
          <w:rFonts w:ascii="Arial" w:hAnsi="Arial" w:cs="Arial"/>
          <w:sz w:val="24"/>
          <w:szCs w:val="24"/>
        </w:rPr>
        <w:t xml:space="preserve"> </w:t>
      </w:r>
      <w:r w:rsidR="00394AC5" w:rsidRPr="00560369">
        <w:rPr>
          <w:rFonts w:ascii="Arial" w:hAnsi="Arial" w:cs="Arial"/>
          <w:sz w:val="24"/>
          <w:szCs w:val="24"/>
        </w:rPr>
        <w:t xml:space="preserve">legalidad </w:t>
      </w:r>
      <w:r w:rsidR="00394AC5" w:rsidRPr="00124FC8">
        <w:rPr>
          <w:rFonts w:ascii="Arial" w:hAnsi="Arial" w:cs="Arial"/>
          <w:color w:val="auto"/>
          <w:sz w:val="24"/>
          <w:szCs w:val="24"/>
        </w:rPr>
        <w:t>del acto.</w:t>
      </w:r>
    </w:p>
    <w:p w14:paraId="03A8E4E0" w14:textId="7697A57A" w:rsidR="002167EC" w:rsidRPr="005B1791"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3453F1" w:rsidRPr="00A87731">
        <w:rPr>
          <w:rFonts w:ascii="Arial" w:hAnsi="Arial" w:cs="Arial"/>
          <w:color w:val="auto"/>
          <w:sz w:val="24"/>
          <w:szCs w:val="24"/>
        </w:rPr>
        <w:t>265</w:t>
      </w:r>
      <w:r w:rsidRPr="00A87731">
        <w:rPr>
          <w:rFonts w:ascii="Arial" w:hAnsi="Arial" w:cs="Arial"/>
          <w:color w:val="auto"/>
          <w:sz w:val="24"/>
          <w:szCs w:val="24"/>
        </w:rPr>
        <w:t xml:space="preserve"> asambleístas</w:t>
      </w:r>
      <w:r w:rsidRPr="005B1791">
        <w:rPr>
          <w:rFonts w:ascii="Arial" w:hAnsi="Arial" w:cs="Arial"/>
          <w:color w:val="auto"/>
          <w:sz w:val="24"/>
          <w:szCs w:val="24"/>
        </w:rPr>
        <w:t xml:space="preserve">, </w:t>
      </w:r>
      <w:r w:rsidR="00A7375A" w:rsidRPr="005B1791">
        <w:rPr>
          <w:rFonts w:ascii="Arial" w:hAnsi="Arial" w:cs="Arial"/>
          <w:color w:val="auto"/>
          <w:sz w:val="24"/>
          <w:szCs w:val="24"/>
        </w:rPr>
        <w:t xml:space="preserve">tal como se desprende del Acta de la Asamblea; </w:t>
      </w:r>
      <w:r w:rsidR="00A7375A" w:rsidRPr="0093282B">
        <w:rPr>
          <w:rFonts w:ascii="Arial" w:hAnsi="Arial" w:cs="Arial"/>
          <w:color w:val="auto"/>
          <w:sz w:val="24"/>
          <w:szCs w:val="24"/>
        </w:rPr>
        <w:t xml:space="preserve">no obstante, de una revisión a las listas de asistencia que </w:t>
      </w:r>
      <w:r w:rsidR="00A7375A" w:rsidRPr="0093282B">
        <w:rPr>
          <w:rFonts w:ascii="Arial" w:hAnsi="Arial" w:cs="Arial"/>
          <w:color w:val="auto"/>
          <w:sz w:val="24"/>
          <w:szCs w:val="24"/>
        </w:rPr>
        <w:lastRenderedPageBreak/>
        <w:t>acompañaron, se pudo verificar que a dicho acto acudieron</w:t>
      </w:r>
      <w:r w:rsidR="00F63AD6">
        <w:rPr>
          <w:rFonts w:ascii="Arial" w:hAnsi="Arial" w:cs="Arial"/>
          <w:b/>
          <w:bCs/>
          <w:color w:val="auto"/>
          <w:sz w:val="24"/>
          <w:szCs w:val="24"/>
        </w:rPr>
        <w:t xml:space="preserve"> 275</w:t>
      </w:r>
      <w:r w:rsidR="00A7375A" w:rsidRPr="005B1791">
        <w:rPr>
          <w:rFonts w:ascii="Arial" w:hAnsi="Arial" w:cs="Arial"/>
          <w:b/>
          <w:bCs/>
          <w:color w:val="auto"/>
          <w:sz w:val="24"/>
          <w:szCs w:val="24"/>
        </w:rPr>
        <w:t xml:space="preserve"> asambleístas, de los</w:t>
      </w:r>
      <w:r w:rsidR="00F63AD6">
        <w:rPr>
          <w:rFonts w:ascii="Arial" w:hAnsi="Arial" w:cs="Arial"/>
          <w:b/>
          <w:bCs/>
          <w:color w:val="auto"/>
          <w:sz w:val="24"/>
          <w:szCs w:val="24"/>
        </w:rPr>
        <w:t xml:space="preserve"> cuales 141 fueron hombres y 134 </w:t>
      </w:r>
      <w:r w:rsidR="00A7375A" w:rsidRPr="005B1791">
        <w:rPr>
          <w:rFonts w:ascii="Arial" w:hAnsi="Arial" w:cs="Arial"/>
          <w:b/>
          <w:bCs/>
          <w:color w:val="auto"/>
          <w:sz w:val="24"/>
          <w:szCs w:val="24"/>
        </w:rPr>
        <w:t>mujeres</w:t>
      </w:r>
      <w:r w:rsidRPr="005B1791">
        <w:rPr>
          <w:rFonts w:ascii="Arial" w:hAnsi="Arial" w:cs="Arial"/>
          <w:b/>
          <w:bCs/>
          <w:color w:val="auto"/>
          <w:sz w:val="24"/>
          <w:szCs w:val="24"/>
        </w:rPr>
        <w:t xml:space="preserve">, </w:t>
      </w:r>
      <w:r w:rsidRPr="005B1791">
        <w:rPr>
          <w:rFonts w:ascii="Arial" w:hAnsi="Arial" w:cs="Arial"/>
          <w:color w:val="auto"/>
          <w:sz w:val="24"/>
          <w:szCs w:val="24"/>
        </w:rPr>
        <w:t>en consecuencia, el Presidente Municipal procedió a instalar legalmente la Asamblea</w:t>
      </w:r>
      <w:r w:rsidR="00AC6607" w:rsidRPr="005B1791">
        <w:rPr>
          <w:rFonts w:ascii="Arial" w:hAnsi="Arial" w:cs="Arial"/>
          <w:color w:val="auto"/>
          <w:sz w:val="24"/>
          <w:szCs w:val="24"/>
        </w:rPr>
        <w:t>.</w:t>
      </w:r>
      <w:r w:rsidRPr="005B1791">
        <w:rPr>
          <w:rFonts w:ascii="Arial" w:hAnsi="Arial" w:cs="Arial"/>
          <w:color w:val="auto"/>
          <w:sz w:val="24"/>
          <w:szCs w:val="24"/>
        </w:rPr>
        <w:t xml:space="preserve"> </w:t>
      </w:r>
    </w:p>
    <w:p w14:paraId="2855773B" w14:textId="0F879BB3" w:rsidR="007467BC" w:rsidRDefault="00D86102" w:rsidP="007467BC">
      <w:pPr>
        <w:spacing w:after="0" w:line="276" w:lineRule="auto"/>
        <w:rPr>
          <w:rFonts w:ascii="Arial" w:hAnsi="Arial" w:cs="Arial"/>
          <w:color w:val="auto"/>
          <w:sz w:val="24"/>
          <w:szCs w:val="24"/>
        </w:rPr>
      </w:pPr>
      <w:r w:rsidRPr="005B1791">
        <w:rPr>
          <w:rFonts w:ascii="Arial" w:hAnsi="Arial" w:cs="Arial"/>
          <w:color w:val="auto"/>
          <w:sz w:val="24"/>
          <w:szCs w:val="24"/>
        </w:rPr>
        <w:t xml:space="preserve">Acto </w:t>
      </w:r>
      <w:r w:rsidR="00F63AD6" w:rsidRPr="005B1791">
        <w:rPr>
          <w:rFonts w:ascii="Arial" w:hAnsi="Arial" w:cs="Arial"/>
          <w:color w:val="auto"/>
          <w:sz w:val="24"/>
          <w:szCs w:val="24"/>
        </w:rPr>
        <w:t>continuo</w:t>
      </w:r>
      <w:r w:rsidR="00F63AD6">
        <w:rPr>
          <w:rFonts w:ascii="Arial" w:hAnsi="Arial" w:cs="Arial"/>
          <w:color w:val="auto"/>
          <w:sz w:val="24"/>
          <w:szCs w:val="24"/>
        </w:rPr>
        <w:t xml:space="preserve">, </w:t>
      </w:r>
      <w:r w:rsidR="00F63AD6" w:rsidRPr="005B1791">
        <w:rPr>
          <w:rFonts w:ascii="Arial" w:hAnsi="Arial" w:cs="Arial"/>
          <w:color w:val="auto"/>
          <w:sz w:val="24"/>
          <w:szCs w:val="24"/>
        </w:rPr>
        <w:t>se p</w:t>
      </w:r>
      <w:r w:rsidR="00F63AD6">
        <w:rPr>
          <w:rFonts w:ascii="Arial" w:hAnsi="Arial" w:cs="Arial"/>
          <w:color w:val="auto"/>
          <w:sz w:val="24"/>
          <w:szCs w:val="24"/>
        </w:rPr>
        <w:t xml:space="preserve">uso </w:t>
      </w:r>
      <w:r w:rsidR="00F63AD6" w:rsidRPr="005B1791">
        <w:rPr>
          <w:rFonts w:ascii="Arial" w:hAnsi="Arial" w:cs="Arial"/>
          <w:color w:val="auto"/>
          <w:sz w:val="24"/>
          <w:szCs w:val="24"/>
        </w:rPr>
        <w:t xml:space="preserve">a consideración la forma de elegir a las autoridades municipales, </w:t>
      </w:r>
      <w:r w:rsidR="00F63AD6">
        <w:rPr>
          <w:rFonts w:ascii="Arial" w:hAnsi="Arial" w:cs="Arial"/>
          <w:color w:val="auto"/>
          <w:sz w:val="24"/>
          <w:szCs w:val="24"/>
        </w:rPr>
        <w:t xml:space="preserve">y se acordó </w:t>
      </w:r>
      <w:r w:rsidR="00F63AD6" w:rsidRPr="005B1791">
        <w:rPr>
          <w:rFonts w:ascii="Arial" w:hAnsi="Arial" w:cs="Arial"/>
          <w:color w:val="auto"/>
          <w:sz w:val="24"/>
          <w:szCs w:val="24"/>
        </w:rPr>
        <w:t xml:space="preserve">por mayoría de votos que </w:t>
      </w:r>
      <w:r w:rsidR="00F63AD6">
        <w:rPr>
          <w:rFonts w:ascii="Arial" w:hAnsi="Arial" w:cs="Arial"/>
          <w:color w:val="auto"/>
          <w:sz w:val="24"/>
          <w:szCs w:val="24"/>
        </w:rPr>
        <w:t xml:space="preserve">la elección de las Autoridades Municipales propietarias y suplentes, </w:t>
      </w:r>
      <w:r w:rsidR="00F63AD6" w:rsidRPr="00F63AD6">
        <w:rPr>
          <w:rFonts w:ascii="Arial" w:hAnsi="Arial" w:cs="Arial"/>
          <w:b/>
          <w:color w:val="auto"/>
          <w:sz w:val="24"/>
          <w:szCs w:val="24"/>
        </w:rPr>
        <w:t>se realizar</w:t>
      </w:r>
      <w:r w:rsidR="00A87731">
        <w:rPr>
          <w:rFonts w:ascii="Arial" w:hAnsi="Arial" w:cs="Arial"/>
          <w:b/>
          <w:color w:val="auto"/>
          <w:sz w:val="24"/>
          <w:szCs w:val="24"/>
        </w:rPr>
        <w:t>á</w:t>
      </w:r>
      <w:r w:rsidR="00F63AD6" w:rsidRPr="00F63AD6">
        <w:rPr>
          <w:rFonts w:ascii="Arial" w:hAnsi="Arial" w:cs="Arial"/>
          <w:b/>
          <w:color w:val="auto"/>
          <w:sz w:val="24"/>
          <w:szCs w:val="24"/>
        </w:rPr>
        <w:t xml:space="preserve"> mediante ternas emitiendo su voto a través de una urna</w:t>
      </w:r>
      <w:r w:rsidR="00F63AD6">
        <w:rPr>
          <w:rFonts w:ascii="Arial" w:hAnsi="Arial" w:cs="Arial"/>
          <w:color w:val="auto"/>
          <w:sz w:val="24"/>
          <w:szCs w:val="24"/>
        </w:rPr>
        <w:t xml:space="preserve">. </w:t>
      </w:r>
      <w:r w:rsidR="007467BC" w:rsidRPr="005B1791">
        <w:rPr>
          <w:rFonts w:ascii="Arial" w:hAnsi="Arial" w:cs="Arial"/>
          <w:color w:val="auto"/>
          <w:sz w:val="24"/>
          <w:szCs w:val="24"/>
        </w:rPr>
        <w:t>Una vez realizada</w:t>
      </w:r>
      <w:r w:rsidR="007F4E65" w:rsidRPr="005B1791">
        <w:rPr>
          <w:rFonts w:ascii="Arial" w:hAnsi="Arial" w:cs="Arial"/>
          <w:color w:val="auto"/>
          <w:sz w:val="24"/>
          <w:szCs w:val="24"/>
        </w:rPr>
        <w:t>s las propuestas y emitida la</w:t>
      </w:r>
      <w:r w:rsidR="007467BC" w:rsidRPr="005B1791">
        <w:rPr>
          <w:rFonts w:ascii="Arial" w:hAnsi="Arial" w:cs="Arial"/>
          <w:color w:val="auto"/>
          <w:sz w:val="24"/>
          <w:szCs w:val="24"/>
        </w:rPr>
        <w:t xml:space="preserve"> votación </w:t>
      </w:r>
      <w:r w:rsidR="00F63AD6">
        <w:rPr>
          <w:rFonts w:ascii="Arial" w:hAnsi="Arial" w:cs="Arial"/>
          <w:color w:val="auto"/>
          <w:sz w:val="24"/>
          <w:szCs w:val="24"/>
        </w:rPr>
        <w:t xml:space="preserve">para las concejalías propietarias, </w:t>
      </w:r>
      <w:r w:rsidR="007467BC" w:rsidRPr="005B1791">
        <w:rPr>
          <w:rFonts w:ascii="Arial" w:hAnsi="Arial" w:cs="Arial"/>
          <w:color w:val="auto"/>
          <w:sz w:val="24"/>
          <w:szCs w:val="24"/>
        </w:rPr>
        <w:t>se obtuvieron los siguientes resultados:</w:t>
      </w:r>
    </w:p>
    <w:p w14:paraId="3EB63C5B" w14:textId="77777777" w:rsidR="00DF056D" w:rsidRDefault="00DF056D" w:rsidP="007467BC">
      <w:pPr>
        <w:spacing w:after="0" w:line="276" w:lineRule="auto"/>
        <w:rPr>
          <w:rFonts w:ascii="Arial" w:hAnsi="Arial" w:cs="Arial"/>
          <w:color w:val="auto"/>
          <w:sz w:val="24"/>
          <w:szCs w:val="24"/>
        </w:rPr>
      </w:pPr>
    </w:p>
    <w:tbl>
      <w:tblPr>
        <w:tblStyle w:val="Tablaconcuadrcula"/>
        <w:tblW w:w="0" w:type="auto"/>
        <w:tblInd w:w="938" w:type="dxa"/>
        <w:tblLook w:val="04A0" w:firstRow="1" w:lastRow="0" w:firstColumn="1" w:lastColumn="0" w:noHBand="0" w:noVBand="1"/>
      </w:tblPr>
      <w:tblGrid>
        <w:gridCol w:w="856"/>
        <w:gridCol w:w="3304"/>
        <w:gridCol w:w="2507"/>
        <w:gridCol w:w="1223"/>
      </w:tblGrid>
      <w:tr w:rsidR="00BE761D" w:rsidRPr="0066371C" w14:paraId="72464E13" w14:textId="278E8608" w:rsidTr="00A33491">
        <w:trPr>
          <w:trHeight w:val="317"/>
          <w:tblHeader/>
        </w:trPr>
        <w:tc>
          <w:tcPr>
            <w:tcW w:w="7890" w:type="dxa"/>
            <w:gridSpan w:val="4"/>
            <w:shd w:val="clear" w:color="auto" w:fill="D0CECE" w:themeFill="background2" w:themeFillShade="E6"/>
          </w:tcPr>
          <w:p w14:paraId="21B89881" w14:textId="6C5E2F5F" w:rsidR="00BE761D" w:rsidRDefault="00BE761D" w:rsidP="00DF056D">
            <w:pPr>
              <w:spacing w:after="0" w:line="276" w:lineRule="auto"/>
              <w:jc w:val="center"/>
              <w:rPr>
                <w:rFonts w:ascii="Arial" w:hAnsi="Arial" w:cs="Arial"/>
                <w:b/>
                <w:sz w:val="20"/>
                <w:szCs w:val="20"/>
              </w:rPr>
            </w:pPr>
            <w:r>
              <w:rPr>
                <w:rFonts w:ascii="Arial" w:hAnsi="Arial" w:cs="Arial"/>
                <w:b/>
                <w:sz w:val="20"/>
                <w:szCs w:val="20"/>
              </w:rPr>
              <w:t>CONCEJAL</w:t>
            </w:r>
            <w:r w:rsidR="00A33491">
              <w:rPr>
                <w:rFonts w:ascii="Arial" w:hAnsi="Arial" w:cs="Arial"/>
                <w:b/>
                <w:sz w:val="20"/>
                <w:szCs w:val="20"/>
              </w:rPr>
              <w:t>ES ELECTOS</w:t>
            </w:r>
            <w:r>
              <w:rPr>
                <w:rFonts w:ascii="Arial" w:hAnsi="Arial" w:cs="Arial"/>
                <w:b/>
                <w:sz w:val="20"/>
                <w:szCs w:val="20"/>
              </w:rPr>
              <w:t xml:space="preserve"> PROPIETARIOS</w:t>
            </w:r>
          </w:p>
        </w:tc>
      </w:tr>
      <w:tr w:rsidR="00BE761D" w:rsidRPr="0066371C" w14:paraId="239EC7CE" w14:textId="41BF5E29" w:rsidTr="00C87928">
        <w:trPr>
          <w:trHeight w:val="317"/>
          <w:tblHeader/>
        </w:trPr>
        <w:tc>
          <w:tcPr>
            <w:tcW w:w="856" w:type="dxa"/>
            <w:shd w:val="clear" w:color="auto" w:fill="D0CECE" w:themeFill="background2" w:themeFillShade="E6"/>
          </w:tcPr>
          <w:p w14:paraId="0E2E2EA9" w14:textId="77777777" w:rsidR="00BE761D" w:rsidRPr="0066371C" w:rsidRDefault="00BE761D" w:rsidP="00CE2E3A">
            <w:pPr>
              <w:spacing w:after="0" w:line="276" w:lineRule="auto"/>
              <w:jc w:val="center"/>
              <w:rPr>
                <w:rFonts w:ascii="Arial" w:hAnsi="Arial" w:cs="Arial"/>
                <w:b/>
                <w:sz w:val="20"/>
                <w:szCs w:val="20"/>
              </w:rPr>
            </w:pPr>
            <w:r>
              <w:rPr>
                <w:rFonts w:ascii="Arial" w:hAnsi="Arial" w:cs="Arial"/>
                <w:b/>
                <w:sz w:val="20"/>
                <w:szCs w:val="20"/>
              </w:rPr>
              <w:t>N/P</w:t>
            </w:r>
          </w:p>
        </w:tc>
        <w:tc>
          <w:tcPr>
            <w:tcW w:w="3304" w:type="dxa"/>
            <w:shd w:val="clear" w:color="auto" w:fill="D0CECE" w:themeFill="background2" w:themeFillShade="E6"/>
            <w:vAlign w:val="center"/>
          </w:tcPr>
          <w:p w14:paraId="1CC0B155" w14:textId="77777777" w:rsidR="00BE761D" w:rsidRPr="0066371C" w:rsidRDefault="00BE761D" w:rsidP="00CE2E3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2507" w:type="dxa"/>
            <w:shd w:val="clear" w:color="auto" w:fill="D0CECE" w:themeFill="background2" w:themeFillShade="E6"/>
            <w:vAlign w:val="center"/>
          </w:tcPr>
          <w:p w14:paraId="275FDC9A" w14:textId="20392603" w:rsidR="00BE761D" w:rsidRPr="0066371C" w:rsidRDefault="00BE761D" w:rsidP="00CE2E3A">
            <w:pPr>
              <w:spacing w:after="0" w:line="276" w:lineRule="auto"/>
              <w:jc w:val="center"/>
              <w:rPr>
                <w:rFonts w:ascii="Arial" w:hAnsi="Arial" w:cs="Arial"/>
                <w:b/>
                <w:sz w:val="20"/>
                <w:szCs w:val="20"/>
              </w:rPr>
            </w:pPr>
            <w:r>
              <w:rPr>
                <w:rFonts w:ascii="Arial" w:hAnsi="Arial" w:cs="Arial"/>
                <w:b/>
                <w:sz w:val="20"/>
                <w:szCs w:val="20"/>
              </w:rPr>
              <w:t>NOMBRE</w:t>
            </w:r>
          </w:p>
        </w:tc>
        <w:tc>
          <w:tcPr>
            <w:tcW w:w="1223" w:type="dxa"/>
            <w:shd w:val="clear" w:color="auto" w:fill="D0CECE" w:themeFill="background2" w:themeFillShade="E6"/>
          </w:tcPr>
          <w:p w14:paraId="658C27CE" w14:textId="65D50472" w:rsidR="00BE761D" w:rsidRDefault="00BE761D" w:rsidP="00CE2E3A">
            <w:pPr>
              <w:spacing w:after="0" w:line="276" w:lineRule="auto"/>
              <w:jc w:val="center"/>
              <w:rPr>
                <w:rFonts w:ascii="Arial" w:hAnsi="Arial" w:cs="Arial"/>
                <w:b/>
                <w:sz w:val="20"/>
                <w:szCs w:val="20"/>
              </w:rPr>
            </w:pPr>
            <w:r>
              <w:rPr>
                <w:rFonts w:ascii="Arial" w:hAnsi="Arial" w:cs="Arial"/>
                <w:b/>
                <w:sz w:val="20"/>
                <w:szCs w:val="20"/>
              </w:rPr>
              <w:t>VOTOS</w:t>
            </w:r>
          </w:p>
        </w:tc>
      </w:tr>
      <w:tr w:rsidR="00BE761D" w:rsidRPr="0066371C" w14:paraId="5D7A123C" w14:textId="4CDFECAA" w:rsidTr="00C87928">
        <w:trPr>
          <w:trHeight w:val="302"/>
        </w:trPr>
        <w:tc>
          <w:tcPr>
            <w:tcW w:w="856" w:type="dxa"/>
            <w:vAlign w:val="center"/>
          </w:tcPr>
          <w:p w14:paraId="1D63E4BB"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1</w:t>
            </w:r>
          </w:p>
        </w:tc>
        <w:tc>
          <w:tcPr>
            <w:tcW w:w="3304" w:type="dxa"/>
            <w:vAlign w:val="center"/>
          </w:tcPr>
          <w:p w14:paraId="1C4AAAEF"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2507" w:type="dxa"/>
          </w:tcPr>
          <w:p w14:paraId="778C53DC" w14:textId="2FD6366E" w:rsidR="00BE761D" w:rsidRPr="00F53EA2" w:rsidRDefault="00BE761D" w:rsidP="00C87928">
            <w:pPr>
              <w:spacing w:after="0" w:line="276" w:lineRule="auto"/>
              <w:ind w:left="183" w:firstLine="0"/>
              <w:jc w:val="left"/>
              <w:rPr>
                <w:rFonts w:ascii="Arial" w:hAnsi="Arial" w:cs="Arial"/>
                <w:sz w:val="20"/>
                <w:szCs w:val="20"/>
              </w:rPr>
            </w:pPr>
            <w:r>
              <w:rPr>
                <w:rFonts w:ascii="Arial" w:hAnsi="Arial" w:cs="Arial"/>
                <w:sz w:val="20"/>
                <w:szCs w:val="20"/>
              </w:rPr>
              <w:t>MARIO REYES TORRES</w:t>
            </w:r>
          </w:p>
        </w:tc>
        <w:tc>
          <w:tcPr>
            <w:tcW w:w="1223" w:type="dxa"/>
          </w:tcPr>
          <w:p w14:paraId="45872600" w14:textId="4AD99B2D" w:rsidR="00BE761D" w:rsidRPr="00F53EA2" w:rsidRDefault="00BE761D" w:rsidP="00BE761D">
            <w:pPr>
              <w:spacing w:after="0" w:line="276" w:lineRule="auto"/>
              <w:jc w:val="center"/>
              <w:rPr>
                <w:rFonts w:ascii="Arial" w:hAnsi="Arial" w:cs="Arial"/>
                <w:sz w:val="20"/>
                <w:szCs w:val="20"/>
              </w:rPr>
            </w:pPr>
            <w:r>
              <w:rPr>
                <w:rFonts w:ascii="Arial" w:hAnsi="Arial" w:cs="Arial"/>
                <w:sz w:val="20"/>
                <w:szCs w:val="20"/>
              </w:rPr>
              <w:t>104</w:t>
            </w:r>
          </w:p>
        </w:tc>
      </w:tr>
      <w:tr w:rsidR="00BE761D" w:rsidRPr="0066371C" w14:paraId="16C93490" w14:textId="6CC9AB95" w:rsidTr="00C87928">
        <w:trPr>
          <w:trHeight w:val="317"/>
        </w:trPr>
        <w:tc>
          <w:tcPr>
            <w:tcW w:w="856" w:type="dxa"/>
            <w:vAlign w:val="center"/>
          </w:tcPr>
          <w:p w14:paraId="2F1A769E"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2</w:t>
            </w:r>
          </w:p>
        </w:tc>
        <w:tc>
          <w:tcPr>
            <w:tcW w:w="3304" w:type="dxa"/>
            <w:vAlign w:val="center"/>
          </w:tcPr>
          <w:p w14:paraId="254557AD"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2507" w:type="dxa"/>
          </w:tcPr>
          <w:p w14:paraId="70415E3D" w14:textId="2AB3E837" w:rsidR="00BE761D" w:rsidRPr="00F53EA2" w:rsidRDefault="00BE761D" w:rsidP="00C87928">
            <w:pPr>
              <w:spacing w:after="0" w:line="276" w:lineRule="auto"/>
              <w:ind w:left="183" w:firstLine="0"/>
              <w:jc w:val="left"/>
              <w:rPr>
                <w:rFonts w:ascii="Arial" w:hAnsi="Arial" w:cs="Arial"/>
                <w:sz w:val="20"/>
                <w:szCs w:val="20"/>
              </w:rPr>
            </w:pPr>
            <w:r>
              <w:rPr>
                <w:rFonts w:ascii="Arial" w:hAnsi="Arial" w:cs="Arial"/>
                <w:sz w:val="20"/>
                <w:szCs w:val="20"/>
              </w:rPr>
              <w:t>MARGARITO REYES REYES</w:t>
            </w:r>
          </w:p>
        </w:tc>
        <w:tc>
          <w:tcPr>
            <w:tcW w:w="1223" w:type="dxa"/>
          </w:tcPr>
          <w:p w14:paraId="0FC86E50" w14:textId="03058145" w:rsidR="00BE761D" w:rsidRPr="00F53EA2" w:rsidRDefault="00BE761D" w:rsidP="00BE761D">
            <w:pPr>
              <w:spacing w:after="0" w:line="276" w:lineRule="auto"/>
              <w:jc w:val="center"/>
              <w:rPr>
                <w:rFonts w:ascii="Arial" w:hAnsi="Arial" w:cs="Arial"/>
                <w:sz w:val="20"/>
                <w:szCs w:val="20"/>
              </w:rPr>
            </w:pPr>
            <w:r>
              <w:rPr>
                <w:rFonts w:ascii="Arial" w:hAnsi="Arial" w:cs="Arial"/>
                <w:sz w:val="20"/>
                <w:szCs w:val="20"/>
              </w:rPr>
              <w:t>152</w:t>
            </w:r>
          </w:p>
        </w:tc>
      </w:tr>
      <w:tr w:rsidR="00BE761D" w:rsidRPr="0066371C" w14:paraId="60E09F3F" w14:textId="173CBE38" w:rsidTr="00C87928">
        <w:trPr>
          <w:trHeight w:val="317"/>
        </w:trPr>
        <w:tc>
          <w:tcPr>
            <w:tcW w:w="856" w:type="dxa"/>
            <w:vAlign w:val="center"/>
          </w:tcPr>
          <w:p w14:paraId="3FF22917"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3</w:t>
            </w:r>
          </w:p>
        </w:tc>
        <w:tc>
          <w:tcPr>
            <w:tcW w:w="3304" w:type="dxa"/>
            <w:vAlign w:val="center"/>
          </w:tcPr>
          <w:p w14:paraId="481F3AB6"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2507" w:type="dxa"/>
          </w:tcPr>
          <w:p w14:paraId="711C2C69" w14:textId="33E2E4C5" w:rsidR="00BE761D" w:rsidRPr="00F53EA2" w:rsidRDefault="00BE761D" w:rsidP="00C87928">
            <w:pPr>
              <w:spacing w:after="0" w:line="276" w:lineRule="auto"/>
              <w:ind w:left="183" w:firstLine="0"/>
              <w:jc w:val="left"/>
              <w:rPr>
                <w:rFonts w:ascii="Arial" w:hAnsi="Arial" w:cs="Arial"/>
                <w:sz w:val="20"/>
                <w:szCs w:val="20"/>
              </w:rPr>
            </w:pPr>
            <w:r>
              <w:rPr>
                <w:rFonts w:ascii="Arial" w:hAnsi="Arial" w:cs="Arial"/>
                <w:sz w:val="20"/>
                <w:szCs w:val="20"/>
              </w:rPr>
              <w:t>REYNALDO ORTIZ LÓPEZ</w:t>
            </w:r>
          </w:p>
        </w:tc>
        <w:tc>
          <w:tcPr>
            <w:tcW w:w="1223" w:type="dxa"/>
          </w:tcPr>
          <w:p w14:paraId="105A24F1" w14:textId="1F646AD6" w:rsidR="00BE761D" w:rsidRPr="00F53EA2" w:rsidRDefault="00BE761D" w:rsidP="00BE761D">
            <w:pPr>
              <w:spacing w:after="0" w:line="276" w:lineRule="auto"/>
              <w:jc w:val="center"/>
              <w:rPr>
                <w:rFonts w:ascii="Arial" w:hAnsi="Arial" w:cs="Arial"/>
                <w:sz w:val="20"/>
                <w:szCs w:val="20"/>
              </w:rPr>
            </w:pPr>
            <w:r>
              <w:rPr>
                <w:rFonts w:ascii="Arial" w:hAnsi="Arial" w:cs="Arial"/>
                <w:sz w:val="20"/>
                <w:szCs w:val="20"/>
              </w:rPr>
              <w:t>110</w:t>
            </w:r>
          </w:p>
        </w:tc>
      </w:tr>
      <w:tr w:rsidR="00BE761D" w:rsidRPr="0066371C" w14:paraId="051CC9C0" w14:textId="6D47E6AC" w:rsidTr="00C87928">
        <w:trPr>
          <w:trHeight w:val="317"/>
        </w:trPr>
        <w:tc>
          <w:tcPr>
            <w:tcW w:w="856" w:type="dxa"/>
            <w:vAlign w:val="center"/>
          </w:tcPr>
          <w:p w14:paraId="244A0B54" w14:textId="77777777" w:rsidR="00BE761D" w:rsidRDefault="00BE761D" w:rsidP="00CE2E3A">
            <w:pPr>
              <w:spacing w:after="0" w:line="276" w:lineRule="auto"/>
              <w:jc w:val="center"/>
              <w:rPr>
                <w:rFonts w:ascii="Arial" w:hAnsi="Arial" w:cs="Arial"/>
                <w:sz w:val="20"/>
                <w:szCs w:val="20"/>
              </w:rPr>
            </w:pPr>
            <w:r>
              <w:rPr>
                <w:rFonts w:ascii="Arial" w:hAnsi="Arial" w:cs="Arial"/>
                <w:sz w:val="20"/>
                <w:szCs w:val="20"/>
              </w:rPr>
              <w:t>4</w:t>
            </w:r>
          </w:p>
        </w:tc>
        <w:tc>
          <w:tcPr>
            <w:tcW w:w="3304" w:type="dxa"/>
            <w:vAlign w:val="center"/>
          </w:tcPr>
          <w:p w14:paraId="47A16E61"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2507" w:type="dxa"/>
          </w:tcPr>
          <w:p w14:paraId="1714696A" w14:textId="744C3077" w:rsidR="00BE761D" w:rsidRPr="00B47C1C" w:rsidRDefault="00BE761D" w:rsidP="00C87928">
            <w:pPr>
              <w:spacing w:after="0" w:line="276" w:lineRule="auto"/>
              <w:ind w:left="183" w:firstLine="0"/>
              <w:jc w:val="left"/>
              <w:rPr>
                <w:rFonts w:ascii="Arial" w:hAnsi="Arial" w:cs="Arial"/>
                <w:sz w:val="20"/>
                <w:szCs w:val="20"/>
              </w:rPr>
            </w:pPr>
            <w:r>
              <w:rPr>
                <w:rFonts w:ascii="Arial" w:hAnsi="Arial" w:cs="Arial"/>
                <w:sz w:val="20"/>
                <w:szCs w:val="20"/>
              </w:rPr>
              <w:t>ÁNGEL MENDOZA CUEVA</w:t>
            </w:r>
            <w:r w:rsidR="00A33491">
              <w:rPr>
                <w:rFonts w:ascii="Arial" w:hAnsi="Arial" w:cs="Arial"/>
                <w:sz w:val="20"/>
                <w:szCs w:val="20"/>
              </w:rPr>
              <w:t>S</w:t>
            </w:r>
          </w:p>
        </w:tc>
        <w:tc>
          <w:tcPr>
            <w:tcW w:w="1223" w:type="dxa"/>
          </w:tcPr>
          <w:p w14:paraId="7A694C5E" w14:textId="63164315" w:rsidR="00BE761D" w:rsidRPr="00B47C1C" w:rsidRDefault="00BE761D" w:rsidP="00BE761D">
            <w:pPr>
              <w:spacing w:after="0" w:line="276" w:lineRule="auto"/>
              <w:jc w:val="center"/>
              <w:rPr>
                <w:rFonts w:ascii="Arial" w:hAnsi="Arial" w:cs="Arial"/>
                <w:sz w:val="20"/>
                <w:szCs w:val="20"/>
              </w:rPr>
            </w:pPr>
            <w:r>
              <w:rPr>
                <w:rFonts w:ascii="Arial" w:hAnsi="Arial" w:cs="Arial"/>
                <w:sz w:val="20"/>
                <w:szCs w:val="20"/>
              </w:rPr>
              <w:t>142</w:t>
            </w:r>
          </w:p>
        </w:tc>
      </w:tr>
      <w:tr w:rsidR="00BE761D" w:rsidRPr="0066371C" w14:paraId="734A161F" w14:textId="34A3A3F7" w:rsidTr="00C87928">
        <w:trPr>
          <w:trHeight w:val="317"/>
        </w:trPr>
        <w:tc>
          <w:tcPr>
            <w:tcW w:w="856" w:type="dxa"/>
            <w:vAlign w:val="center"/>
          </w:tcPr>
          <w:p w14:paraId="3C746DBE"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5</w:t>
            </w:r>
          </w:p>
        </w:tc>
        <w:tc>
          <w:tcPr>
            <w:tcW w:w="3304" w:type="dxa"/>
            <w:vAlign w:val="center"/>
          </w:tcPr>
          <w:p w14:paraId="59A2E531" w14:textId="4392BB8D"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2507" w:type="dxa"/>
          </w:tcPr>
          <w:p w14:paraId="593F7A77" w14:textId="114AEE69" w:rsidR="00BE761D" w:rsidRPr="00A33491" w:rsidRDefault="00BE761D" w:rsidP="00C87928">
            <w:pPr>
              <w:spacing w:after="0" w:line="276" w:lineRule="auto"/>
              <w:ind w:left="183" w:firstLine="0"/>
              <w:jc w:val="left"/>
              <w:rPr>
                <w:rFonts w:ascii="Arial" w:hAnsi="Arial" w:cs="Arial"/>
                <w:b/>
                <w:bCs/>
                <w:sz w:val="20"/>
                <w:szCs w:val="20"/>
              </w:rPr>
            </w:pPr>
            <w:r w:rsidRPr="00A33491">
              <w:rPr>
                <w:rFonts w:ascii="Arial" w:hAnsi="Arial" w:cs="Arial"/>
                <w:b/>
                <w:bCs/>
                <w:sz w:val="20"/>
                <w:szCs w:val="20"/>
              </w:rPr>
              <w:t>CARMEN PÉREZ CRUZ</w:t>
            </w:r>
          </w:p>
        </w:tc>
        <w:tc>
          <w:tcPr>
            <w:tcW w:w="1223" w:type="dxa"/>
          </w:tcPr>
          <w:p w14:paraId="04D61147" w14:textId="25584C9B" w:rsidR="00BE761D" w:rsidRPr="00B47C1C" w:rsidRDefault="00BE761D" w:rsidP="00BE761D">
            <w:pPr>
              <w:spacing w:after="0" w:line="276" w:lineRule="auto"/>
              <w:jc w:val="center"/>
              <w:rPr>
                <w:rFonts w:ascii="Arial" w:hAnsi="Arial" w:cs="Arial"/>
                <w:sz w:val="20"/>
                <w:szCs w:val="20"/>
              </w:rPr>
            </w:pPr>
            <w:r>
              <w:rPr>
                <w:rFonts w:ascii="Arial" w:hAnsi="Arial" w:cs="Arial"/>
                <w:sz w:val="20"/>
                <w:szCs w:val="20"/>
              </w:rPr>
              <w:t>109</w:t>
            </w:r>
          </w:p>
        </w:tc>
      </w:tr>
      <w:tr w:rsidR="00BE761D" w:rsidRPr="0066371C" w14:paraId="4A01E87D" w14:textId="23617C67" w:rsidTr="00C87928">
        <w:trPr>
          <w:trHeight w:val="317"/>
        </w:trPr>
        <w:tc>
          <w:tcPr>
            <w:tcW w:w="856" w:type="dxa"/>
            <w:vAlign w:val="center"/>
          </w:tcPr>
          <w:p w14:paraId="1D244540" w14:textId="4640D7EE" w:rsidR="00BE761D" w:rsidRDefault="00BE761D" w:rsidP="00CE2E3A">
            <w:pPr>
              <w:spacing w:after="0" w:line="276" w:lineRule="auto"/>
              <w:jc w:val="center"/>
              <w:rPr>
                <w:rFonts w:ascii="Arial" w:hAnsi="Arial" w:cs="Arial"/>
                <w:sz w:val="20"/>
                <w:szCs w:val="20"/>
              </w:rPr>
            </w:pPr>
            <w:r>
              <w:rPr>
                <w:rFonts w:ascii="Arial" w:hAnsi="Arial" w:cs="Arial"/>
                <w:sz w:val="20"/>
                <w:szCs w:val="20"/>
              </w:rPr>
              <w:t>6</w:t>
            </w:r>
          </w:p>
        </w:tc>
        <w:tc>
          <w:tcPr>
            <w:tcW w:w="3304" w:type="dxa"/>
            <w:vAlign w:val="center"/>
          </w:tcPr>
          <w:p w14:paraId="13817401" w14:textId="2843F237" w:rsidR="00BE761D" w:rsidRPr="000935EF" w:rsidRDefault="00BE761D" w:rsidP="00CE2E3A">
            <w:pPr>
              <w:spacing w:after="0" w:line="276" w:lineRule="auto"/>
              <w:jc w:val="left"/>
              <w:rPr>
                <w:rFonts w:ascii="Arial" w:hAnsi="Arial" w:cs="Arial"/>
                <w:sz w:val="20"/>
                <w:szCs w:val="20"/>
              </w:rPr>
            </w:pPr>
            <w:r>
              <w:rPr>
                <w:rFonts w:ascii="Arial" w:hAnsi="Arial" w:cs="Arial"/>
                <w:sz w:val="20"/>
                <w:szCs w:val="20"/>
              </w:rPr>
              <w:t>REGIDURÍA DE AGUA</w:t>
            </w:r>
          </w:p>
        </w:tc>
        <w:tc>
          <w:tcPr>
            <w:tcW w:w="2507" w:type="dxa"/>
          </w:tcPr>
          <w:p w14:paraId="684C1657" w14:textId="4F0EAF15" w:rsidR="00BE761D" w:rsidRPr="00B47C1C" w:rsidRDefault="00BE761D" w:rsidP="00C87928">
            <w:pPr>
              <w:spacing w:after="0" w:line="276" w:lineRule="auto"/>
              <w:ind w:left="183" w:firstLine="0"/>
              <w:jc w:val="left"/>
              <w:rPr>
                <w:rFonts w:ascii="Arial" w:hAnsi="Arial" w:cs="Arial"/>
                <w:sz w:val="20"/>
              </w:rPr>
            </w:pPr>
            <w:r>
              <w:rPr>
                <w:rFonts w:ascii="Arial" w:hAnsi="Arial" w:cs="Arial"/>
                <w:sz w:val="20"/>
              </w:rPr>
              <w:t>JEREMÍAS RIAÑO JIMÉNEZ</w:t>
            </w:r>
          </w:p>
        </w:tc>
        <w:tc>
          <w:tcPr>
            <w:tcW w:w="1223" w:type="dxa"/>
          </w:tcPr>
          <w:p w14:paraId="6DEE4A51" w14:textId="4B464E79" w:rsidR="00BE761D" w:rsidRPr="00B47C1C" w:rsidRDefault="00BE761D" w:rsidP="00BE761D">
            <w:pPr>
              <w:spacing w:after="0" w:line="276" w:lineRule="auto"/>
              <w:jc w:val="center"/>
              <w:rPr>
                <w:rFonts w:ascii="Arial" w:hAnsi="Arial" w:cs="Arial"/>
                <w:sz w:val="20"/>
              </w:rPr>
            </w:pPr>
            <w:r>
              <w:rPr>
                <w:rFonts w:ascii="Arial" w:hAnsi="Arial" w:cs="Arial"/>
                <w:sz w:val="20"/>
              </w:rPr>
              <w:t>85</w:t>
            </w:r>
          </w:p>
        </w:tc>
      </w:tr>
      <w:tr w:rsidR="00BE761D" w:rsidRPr="0066371C" w14:paraId="36CC0958" w14:textId="69A5E987" w:rsidTr="00C87928">
        <w:trPr>
          <w:trHeight w:val="317"/>
        </w:trPr>
        <w:tc>
          <w:tcPr>
            <w:tcW w:w="856" w:type="dxa"/>
            <w:vAlign w:val="center"/>
          </w:tcPr>
          <w:p w14:paraId="4B7AA7D6" w14:textId="4C8F32EF" w:rsidR="00BE761D" w:rsidRDefault="00BE761D" w:rsidP="00CE2E3A">
            <w:pPr>
              <w:spacing w:after="0" w:line="276" w:lineRule="auto"/>
              <w:jc w:val="center"/>
              <w:rPr>
                <w:rFonts w:ascii="Arial" w:hAnsi="Arial" w:cs="Arial"/>
                <w:sz w:val="20"/>
                <w:szCs w:val="20"/>
              </w:rPr>
            </w:pPr>
            <w:r>
              <w:rPr>
                <w:rFonts w:ascii="Arial" w:hAnsi="Arial" w:cs="Arial"/>
                <w:sz w:val="20"/>
                <w:szCs w:val="20"/>
              </w:rPr>
              <w:t>7</w:t>
            </w:r>
          </w:p>
        </w:tc>
        <w:tc>
          <w:tcPr>
            <w:tcW w:w="3304" w:type="dxa"/>
            <w:vAlign w:val="center"/>
          </w:tcPr>
          <w:p w14:paraId="3B858B7F" w14:textId="213DB101" w:rsidR="00BE761D" w:rsidRPr="000935EF" w:rsidRDefault="00BE761D" w:rsidP="00CE2E3A">
            <w:pPr>
              <w:spacing w:after="0" w:line="276" w:lineRule="auto"/>
              <w:jc w:val="left"/>
              <w:rPr>
                <w:rFonts w:ascii="Arial" w:hAnsi="Arial" w:cs="Arial"/>
                <w:sz w:val="20"/>
                <w:szCs w:val="20"/>
              </w:rPr>
            </w:pPr>
            <w:r>
              <w:rPr>
                <w:rFonts w:ascii="Arial" w:hAnsi="Arial" w:cs="Arial"/>
                <w:sz w:val="20"/>
                <w:szCs w:val="20"/>
              </w:rPr>
              <w:t>REGIDURÍA DE SALUD Y ECOLOGÍA</w:t>
            </w:r>
          </w:p>
        </w:tc>
        <w:tc>
          <w:tcPr>
            <w:tcW w:w="2507" w:type="dxa"/>
          </w:tcPr>
          <w:p w14:paraId="0D454DF3" w14:textId="683E1502" w:rsidR="00BE761D" w:rsidRPr="00A33491" w:rsidRDefault="00BE761D" w:rsidP="00C87928">
            <w:pPr>
              <w:spacing w:after="0" w:line="276" w:lineRule="auto"/>
              <w:ind w:left="183" w:firstLine="0"/>
              <w:jc w:val="left"/>
              <w:rPr>
                <w:rFonts w:ascii="Arial" w:hAnsi="Arial" w:cs="Arial"/>
                <w:b/>
                <w:bCs/>
                <w:sz w:val="20"/>
              </w:rPr>
            </w:pPr>
            <w:r w:rsidRPr="00A33491">
              <w:rPr>
                <w:rFonts w:ascii="Arial" w:hAnsi="Arial" w:cs="Arial"/>
                <w:b/>
                <w:bCs/>
                <w:sz w:val="20"/>
              </w:rPr>
              <w:t>EVELYN CRUZ PÉREZ</w:t>
            </w:r>
          </w:p>
        </w:tc>
        <w:tc>
          <w:tcPr>
            <w:tcW w:w="1223" w:type="dxa"/>
          </w:tcPr>
          <w:p w14:paraId="1CFCD3A9" w14:textId="40140613" w:rsidR="00BE761D" w:rsidRPr="00B47C1C" w:rsidRDefault="00BE761D" w:rsidP="00BE761D">
            <w:pPr>
              <w:spacing w:after="0" w:line="276" w:lineRule="auto"/>
              <w:jc w:val="center"/>
              <w:rPr>
                <w:rFonts w:ascii="Arial" w:hAnsi="Arial" w:cs="Arial"/>
                <w:sz w:val="20"/>
              </w:rPr>
            </w:pPr>
            <w:r>
              <w:rPr>
                <w:rFonts w:ascii="Arial" w:hAnsi="Arial" w:cs="Arial"/>
                <w:sz w:val="20"/>
              </w:rPr>
              <w:t>100</w:t>
            </w:r>
          </w:p>
        </w:tc>
      </w:tr>
    </w:tbl>
    <w:p w14:paraId="762CEB2E" w14:textId="77777777" w:rsidR="005548BC" w:rsidRDefault="005548BC" w:rsidP="00BE761D">
      <w:pPr>
        <w:spacing w:after="0" w:line="276" w:lineRule="auto"/>
        <w:rPr>
          <w:rFonts w:ascii="Arial" w:hAnsi="Arial" w:cs="Arial"/>
          <w:color w:val="auto"/>
          <w:sz w:val="24"/>
          <w:szCs w:val="20"/>
        </w:rPr>
      </w:pPr>
    </w:p>
    <w:p w14:paraId="45FBB81F" w14:textId="34474929" w:rsidR="00BE761D" w:rsidRDefault="00BE761D" w:rsidP="00BE761D">
      <w:pPr>
        <w:spacing w:after="0" w:line="276" w:lineRule="auto"/>
        <w:rPr>
          <w:rFonts w:ascii="Arial" w:hAnsi="Arial" w:cs="Arial"/>
          <w:color w:val="auto"/>
          <w:sz w:val="20"/>
          <w:szCs w:val="20"/>
        </w:rPr>
      </w:pPr>
      <w:r w:rsidRPr="00BE761D">
        <w:rPr>
          <w:rFonts w:ascii="Arial" w:hAnsi="Arial" w:cs="Arial"/>
          <w:color w:val="auto"/>
          <w:sz w:val="24"/>
          <w:szCs w:val="20"/>
        </w:rPr>
        <w:t>Una vez concluida la elección de las concejalías propietarias, se continuó con las suplencias, obteniendo los siguientes resultados</w:t>
      </w:r>
      <w:r>
        <w:rPr>
          <w:rFonts w:ascii="Arial" w:hAnsi="Arial" w:cs="Arial"/>
          <w:color w:val="auto"/>
          <w:sz w:val="20"/>
          <w:szCs w:val="20"/>
        </w:rPr>
        <w:t>:</w:t>
      </w:r>
    </w:p>
    <w:p w14:paraId="2DCE70B4" w14:textId="77777777" w:rsidR="005548BC" w:rsidRDefault="005548BC" w:rsidP="00BE761D">
      <w:pPr>
        <w:spacing w:after="0" w:line="276" w:lineRule="auto"/>
        <w:rPr>
          <w:rFonts w:ascii="Arial" w:hAnsi="Arial" w:cs="Arial"/>
          <w:color w:val="auto"/>
          <w:sz w:val="20"/>
          <w:szCs w:val="20"/>
        </w:rPr>
      </w:pPr>
    </w:p>
    <w:tbl>
      <w:tblPr>
        <w:tblStyle w:val="Tablaconcuadrcula"/>
        <w:tblW w:w="0" w:type="auto"/>
        <w:tblInd w:w="938" w:type="dxa"/>
        <w:tblLook w:val="04A0" w:firstRow="1" w:lastRow="0" w:firstColumn="1" w:lastColumn="0" w:noHBand="0" w:noVBand="1"/>
      </w:tblPr>
      <w:tblGrid>
        <w:gridCol w:w="856"/>
        <w:gridCol w:w="2806"/>
        <w:gridCol w:w="3005"/>
        <w:gridCol w:w="1223"/>
      </w:tblGrid>
      <w:tr w:rsidR="00BE761D" w:rsidRPr="0066371C" w14:paraId="389EE372" w14:textId="77777777" w:rsidTr="00C87928">
        <w:trPr>
          <w:trHeight w:val="317"/>
        </w:trPr>
        <w:tc>
          <w:tcPr>
            <w:tcW w:w="7890" w:type="dxa"/>
            <w:gridSpan w:val="4"/>
            <w:shd w:val="clear" w:color="auto" w:fill="D0CECE" w:themeFill="background2" w:themeFillShade="E6"/>
          </w:tcPr>
          <w:p w14:paraId="1B0C0EC2" w14:textId="1AE70262" w:rsidR="00BE761D" w:rsidRDefault="00BE761D" w:rsidP="00BE761D">
            <w:pPr>
              <w:spacing w:after="0" w:line="276" w:lineRule="auto"/>
              <w:jc w:val="center"/>
              <w:rPr>
                <w:rFonts w:ascii="Arial" w:hAnsi="Arial" w:cs="Arial"/>
                <w:b/>
                <w:sz w:val="20"/>
                <w:szCs w:val="20"/>
              </w:rPr>
            </w:pPr>
            <w:r>
              <w:rPr>
                <w:rFonts w:ascii="Arial" w:hAnsi="Arial" w:cs="Arial"/>
                <w:b/>
                <w:sz w:val="20"/>
                <w:szCs w:val="20"/>
              </w:rPr>
              <w:t>CONCEJALES ELECTOS SUPLENTES</w:t>
            </w:r>
          </w:p>
        </w:tc>
      </w:tr>
      <w:tr w:rsidR="00BE761D" w:rsidRPr="0066371C" w14:paraId="2DBEE88A" w14:textId="77777777" w:rsidTr="00C87928">
        <w:trPr>
          <w:trHeight w:val="317"/>
        </w:trPr>
        <w:tc>
          <w:tcPr>
            <w:tcW w:w="856" w:type="dxa"/>
            <w:shd w:val="clear" w:color="auto" w:fill="D0CECE" w:themeFill="background2" w:themeFillShade="E6"/>
          </w:tcPr>
          <w:p w14:paraId="42886461" w14:textId="77777777" w:rsidR="00BE761D" w:rsidRPr="0066371C" w:rsidRDefault="00BE761D" w:rsidP="00CE2E3A">
            <w:pPr>
              <w:spacing w:after="0" w:line="276" w:lineRule="auto"/>
              <w:jc w:val="center"/>
              <w:rPr>
                <w:rFonts w:ascii="Arial" w:hAnsi="Arial" w:cs="Arial"/>
                <w:b/>
                <w:sz w:val="20"/>
                <w:szCs w:val="20"/>
              </w:rPr>
            </w:pPr>
            <w:r>
              <w:rPr>
                <w:rFonts w:ascii="Arial" w:hAnsi="Arial" w:cs="Arial"/>
                <w:b/>
                <w:sz w:val="20"/>
                <w:szCs w:val="20"/>
              </w:rPr>
              <w:t>N/P</w:t>
            </w:r>
          </w:p>
        </w:tc>
        <w:tc>
          <w:tcPr>
            <w:tcW w:w="2879" w:type="dxa"/>
            <w:shd w:val="clear" w:color="auto" w:fill="D0CECE" w:themeFill="background2" w:themeFillShade="E6"/>
            <w:vAlign w:val="center"/>
          </w:tcPr>
          <w:p w14:paraId="057FC086" w14:textId="77777777" w:rsidR="00BE761D" w:rsidRPr="0066371C" w:rsidRDefault="00BE761D" w:rsidP="00CE2E3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119" w:type="dxa"/>
            <w:shd w:val="clear" w:color="auto" w:fill="D0CECE" w:themeFill="background2" w:themeFillShade="E6"/>
            <w:vAlign w:val="center"/>
          </w:tcPr>
          <w:p w14:paraId="11097BA5" w14:textId="77777777" w:rsidR="00BE761D" w:rsidRPr="0066371C" w:rsidRDefault="00BE761D" w:rsidP="00CE2E3A">
            <w:pPr>
              <w:spacing w:after="0" w:line="276" w:lineRule="auto"/>
              <w:jc w:val="center"/>
              <w:rPr>
                <w:rFonts w:ascii="Arial" w:hAnsi="Arial" w:cs="Arial"/>
                <w:b/>
                <w:sz w:val="20"/>
                <w:szCs w:val="20"/>
              </w:rPr>
            </w:pPr>
            <w:r>
              <w:rPr>
                <w:rFonts w:ascii="Arial" w:hAnsi="Arial" w:cs="Arial"/>
                <w:b/>
                <w:sz w:val="20"/>
                <w:szCs w:val="20"/>
              </w:rPr>
              <w:t>NOMBRE</w:t>
            </w:r>
          </w:p>
        </w:tc>
        <w:tc>
          <w:tcPr>
            <w:tcW w:w="1036" w:type="dxa"/>
            <w:shd w:val="clear" w:color="auto" w:fill="D0CECE" w:themeFill="background2" w:themeFillShade="E6"/>
          </w:tcPr>
          <w:p w14:paraId="33D92DCD" w14:textId="77777777" w:rsidR="00BE761D" w:rsidRDefault="00BE761D" w:rsidP="00C87928">
            <w:pPr>
              <w:spacing w:after="0" w:line="276" w:lineRule="auto"/>
              <w:jc w:val="center"/>
              <w:rPr>
                <w:rFonts w:ascii="Arial" w:hAnsi="Arial" w:cs="Arial"/>
                <w:b/>
                <w:sz w:val="20"/>
                <w:szCs w:val="20"/>
              </w:rPr>
            </w:pPr>
            <w:r>
              <w:rPr>
                <w:rFonts w:ascii="Arial" w:hAnsi="Arial" w:cs="Arial"/>
                <w:b/>
                <w:sz w:val="20"/>
                <w:szCs w:val="20"/>
              </w:rPr>
              <w:t>VOTOS</w:t>
            </w:r>
          </w:p>
        </w:tc>
      </w:tr>
      <w:tr w:rsidR="00BE761D" w:rsidRPr="0066371C" w14:paraId="3582E288" w14:textId="77777777" w:rsidTr="00C87928">
        <w:trPr>
          <w:trHeight w:val="302"/>
        </w:trPr>
        <w:tc>
          <w:tcPr>
            <w:tcW w:w="856" w:type="dxa"/>
            <w:vAlign w:val="center"/>
          </w:tcPr>
          <w:p w14:paraId="0FEBD286"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1</w:t>
            </w:r>
          </w:p>
        </w:tc>
        <w:tc>
          <w:tcPr>
            <w:tcW w:w="2879" w:type="dxa"/>
            <w:vAlign w:val="center"/>
          </w:tcPr>
          <w:p w14:paraId="64F810BB"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119" w:type="dxa"/>
          </w:tcPr>
          <w:p w14:paraId="1BA6BCAA" w14:textId="4BA70701" w:rsidR="00BE761D" w:rsidRPr="00F53EA2" w:rsidRDefault="00BE761D" w:rsidP="00C87928">
            <w:pPr>
              <w:spacing w:after="0" w:line="276" w:lineRule="auto"/>
              <w:ind w:left="36" w:firstLine="0"/>
              <w:jc w:val="left"/>
              <w:rPr>
                <w:rFonts w:ascii="Arial" w:hAnsi="Arial" w:cs="Arial"/>
                <w:sz w:val="20"/>
                <w:szCs w:val="20"/>
              </w:rPr>
            </w:pPr>
            <w:r>
              <w:rPr>
                <w:rFonts w:ascii="Arial" w:hAnsi="Arial" w:cs="Arial"/>
                <w:sz w:val="20"/>
                <w:szCs w:val="20"/>
              </w:rPr>
              <w:t>LAURENCIO ORTIZ ORTIZ</w:t>
            </w:r>
          </w:p>
        </w:tc>
        <w:tc>
          <w:tcPr>
            <w:tcW w:w="1036" w:type="dxa"/>
          </w:tcPr>
          <w:p w14:paraId="66A07A5B" w14:textId="4BC6DF71" w:rsidR="00BE761D" w:rsidRPr="00F53EA2" w:rsidRDefault="00BE761D" w:rsidP="00C87928">
            <w:pPr>
              <w:spacing w:after="0" w:line="276" w:lineRule="auto"/>
              <w:rPr>
                <w:rFonts w:ascii="Arial" w:hAnsi="Arial" w:cs="Arial"/>
                <w:sz w:val="20"/>
                <w:szCs w:val="20"/>
              </w:rPr>
            </w:pPr>
            <w:r>
              <w:rPr>
                <w:rFonts w:ascii="Arial" w:hAnsi="Arial" w:cs="Arial"/>
                <w:sz w:val="20"/>
                <w:szCs w:val="20"/>
              </w:rPr>
              <w:t>89</w:t>
            </w:r>
          </w:p>
        </w:tc>
      </w:tr>
      <w:tr w:rsidR="00BE761D" w:rsidRPr="0066371C" w14:paraId="04A94B51" w14:textId="77777777" w:rsidTr="00C87928">
        <w:trPr>
          <w:trHeight w:val="317"/>
        </w:trPr>
        <w:tc>
          <w:tcPr>
            <w:tcW w:w="856" w:type="dxa"/>
            <w:vAlign w:val="center"/>
          </w:tcPr>
          <w:p w14:paraId="79393D57"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2</w:t>
            </w:r>
          </w:p>
        </w:tc>
        <w:tc>
          <w:tcPr>
            <w:tcW w:w="2879" w:type="dxa"/>
            <w:vAlign w:val="center"/>
          </w:tcPr>
          <w:p w14:paraId="23F32CD1"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119" w:type="dxa"/>
          </w:tcPr>
          <w:p w14:paraId="430B0B4B" w14:textId="0EB5865A" w:rsidR="00BE761D" w:rsidRPr="00F53EA2" w:rsidRDefault="00BE761D" w:rsidP="00C87928">
            <w:pPr>
              <w:spacing w:after="0" w:line="276" w:lineRule="auto"/>
              <w:ind w:left="36" w:firstLine="0"/>
              <w:jc w:val="left"/>
              <w:rPr>
                <w:rFonts w:ascii="Arial" w:hAnsi="Arial" w:cs="Arial"/>
                <w:sz w:val="20"/>
                <w:szCs w:val="20"/>
              </w:rPr>
            </w:pPr>
            <w:r>
              <w:rPr>
                <w:rFonts w:ascii="Arial" w:hAnsi="Arial" w:cs="Arial"/>
                <w:sz w:val="20"/>
                <w:szCs w:val="20"/>
              </w:rPr>
              <w:t>SALVADOR LÓPEZ ORTIZ</w:t>
            </w:r>
          </w:p>
        </w:tc>
        <w:tc>
          <w:tcPr>
            <w:tcW w:w="1036" w:type="dxa"/>
          </w:tcPr>
          <w:p w14:paraId="19BD0D05" w14:textId="620B4591" w:rsidR="00BE761D" w:rsidRPr="00F53EA2" w:rsidRDefault="00BE761D" w:rsidP="00C87928">
            <w:pPr>
              <w:spacing w:after="0" w:line="276" w:lineRule="auto"/>
              <w:rPr>
                <w:rFonts w:ascii="Arial" w:hAnsi="Arial" w:cs="Arial"/>
                <w:sz w:val="20"/>
                <w:szCs w:val="20"/>
              </w:rPr>
            </w:pPr>
            <w:r>
              <w:rPr>
                <w:rFonts w:ascii="Arial" w:hAnsi="Arial" w:cs="Arial"/>
                <w:sz w:val="20"/>
                <w:szCs w:val="20"/>
              </w:rPr>
              <w:t>95</w:t>
            </w:r>
          </w:p>
        </w:tc>
      </w:tr>
      <w:tr w:rsidR="00BE761D" w:rsidRPr="0066371C" w14:paraId="1421A7C0" w14:textId="77777777" w:rsidTr="00C87928">
        <w:trPr>
          <w:trHeight w:val="317"/>
        </w:trPr>
        <w:tc>
          <w:tcPr>
            <w:tcW w:w="856" w:type="dxa"/>
            <w:vAlign w:val="center"/>
          </w:tcPr>
          <w:p w14:paraId="6DBB1560"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3</w:t>
            </w:r>
          </w:p>
        </w:tc>
        <w:tc>
          <w:tcPr>
            <w:tcW w:w="2879" w:type="dxa"/>
            <w:vAlign w:val="center"/>
          </w:tcPr>
          <w:p w14:paraId="3D2FF17F"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119" w:type="dxa"/>
          </w:tcPr>
          <w:p w14:paraId="73506515" w14:textId="49043D3E" w:rsidR="00BE761D" w:rsidRPr="00A33491" w:rsidRDefault="00BE761D" w:rsidP="00C87928">
            <w:pPr>
              <w:spacing w:after="0" w:line="276" w:lineRule="auto"/>
              <w:ind w:left="36" w:firstLine="0"/>
              <w:jc w:val="left"/>
              <w:rPr>
                <w:rFonts w:ascii="Arial" w:hAnsi="Arial" w:cs="Arial"/>
                <w:b/>
                <w:bCs/>
                <w:sz w:val="20"/>
                <w:szCs w:val="20"/>
              </w:rPr>
            </w:pPr>
            <w:r w:rsidRPr="00A33491">
              <w:rPr>
                <w:rFonts w:ascii="Arial" w:hAnsi="Arial" w:cs="Arial"/>
                <w:b/>
                <w:bCs/>
                <w:sz w:val="20"/>
                <w:szCs w:val="20"/>
              </w:rPr>
              <w:t>PATRICIA MOSCOTE VILLASEÑOR</w:t>
            </w:r>
          </w:p>
        </w:tc>
        <w:tc>
          <w:tcPr>
            <w:tcW w:w="1036" w:type="dxa"/>
          </w:tcPr>
          <w:p w14:paraId="6E42CF90" w14:textId="33DABA75" w:rsidR="00BE761D" w:rsidRPr="00F53EA2" w:rsidRDefault="00BE761D" w:rsidP="00C87928">
            <w:pPr>
              <w:spacing w:after="0" w:line="276" w:lineRule="auto"/>
              <w:rPr>
                <w:rFonts w:ascii="Arial" w:hAnsi="Arial" w:cs="Arial"/>
                <w:sz w:val="20"/>
                <w:szCs w:val="20"/>
              </w:rPr>
            </w:pPr>
            <w:r>
              <w:rPr>
                <w:rFonts w:ascii="Arial" w:hAnsi="Arial" w:cs="Arial"/>
                <w:sz w:val="20"/>
                <w:szCs w:val="20"/>
              </w:rPr>
              <w:t>110</w:t>
            </w:r>
          </w:p>
        </w:tc>
      </w:tr>
      <w:tr w:rsidR="00BE761D" w:rsidRPr="0066371C" w14:paraId="0C20A140" w14:textId="77777777" w:rsidTr="00C87928">
        <w:trPr>
          <w:trHeight w:val="317"/>
        </w:trPr>
        <w:tc>
          <w:tcPr>
            <w:tcW w:w="856" w:type="dxa"/>
            <w:vAlign w:val="center"/>
          </w:tcPr>
          <w:p w14:paraId="6A2D1B88" w14:textId="77777777" w:rsidR="00BE761D" w:rsidRDefault="00BE761D" w:rsidP="00CE2E3A">
            <w:pPr>
              <w:spacing w:after="0" w:line="276" w:lineRule="auto"/>
              <w:jc w:val="center"/>
              <w:rPr>
                <w:rFonts w:ascii="Arial" w:hAnsi="Arial" w:cs="Arial"/>
                <w:sz w:val="20"/>
                <w:szCs w:val="20"/>
              </w:rPr>
            </w:pPr>
            <w:r>
              <w:rPr>
                <w:rFonts w:ascii="Arial" w:hAnsi="Arial" w:cs="Arial"/>
                <w:sz w:val="20"/>
                <w:szCs w:val="20"/>
              </w:rPr>
              <w:t>4</w:t>
            </w:r>
          </w:p>
        </w:tc>
        <w:tc>
          <w:tcPr>
            <w:tcW w:w="2879" w:type="dxa"/>
            <w:vAlign w:val="center"/>
          </w:tcPr>
          <w:p w14:paraId="5F8625BE"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3119" w:type="dxa"/>
          </w:tcPr>
          <w:p w14:paraId="3862D519" w14:textId="4F892A74" w:rsidR="00BE761D" w:rsidRPr="00B47C1C" w:rsidRDefault="00BE761D" w:rsidP="00C87928">
            <w:pPr>
              <w:spacing w:after="0" w:line="276" w:lineRule="auto"/>
              <w:ind w:left="36" w:firstLine="0"/>
              <w:jc w:val="left"/>
              <w:rPr>
                <w:rFonts w:ascii="Arial" w:hAnsi="Arial" w:cs="Arial"/>
                <w:sz w:val="20"/>
                <w:szCs w:val="20"/>
              </w:rPr>
            </w:pPr>
            <w:r>
              <w:rPr>
                <w:rFonts w:ascii="Arial" w:hAnsi="Arial" w:cs="Arial"/>
                <w:sz w:val="20"/>
                <w:szCs w:val="20"/>
              </w:rPr>
              <w:t>DELFINO REYES ORTIZ</w:t>
            </w:r>
          </w:p>
        </w:tc>
        <w:tc>
          <w:tcPr>
            <w:tcW w:w="1036" w:type="dxa"/>
          </w:tcPr>
          <w:p w14:paraId="4295E936" w14:textId="0152D8F3" w:rsidR="00BE761D" w:rsidRPr="00B47C1C" w:rsidRDefault="00BE761D" w:rsidP="00C87928">
            <w:pPr>
              <w:spacing w:after="0" w:line="276" w:lineRule="auto"/>
              <w:rPr>
                <w:rFonts w:ascii="Arial" w:hAnsi="Arial" w:cs="Arial"/>
                <w:sz w:val="20"/>
                <w:szCs w:val="20"/>
              </w:rPr>
            </w:pPr>
            <w:r>
              <w:rPr>
                <w:rFonts w:ascii="Arial" w:hAnsi="Arial" w:cs="Arial"/>
                <w:sz w:val="20"/>
                <w:szCs w:val="20"/>
              </w:rPr>
              <w:t>67</w:t>
            </w:r>
          </w:p>
        </w:tc>
      </w:tr>
      <w:tr w:rsidR="00BE761D" w:rsidRPr="0066371C" w14:paraId="3810CDD9" w14:textId="77777777" w:rsidTr="00C87928">
        <w:trPr>
          <w:trHeight w:val="317"/>
        </w:trPr>
        <w:tc>
          <w:tcPr>
            <w:tcW w:w="856" w:type="dxa"/>
            <w:vAlign w:val="center"/>
          </w:tcPr>
          <w:p w14:paraId="5AD6C58D" w14:textId="77777777" w:rsidR="00BE761D" w:rsidRPr="0066371C" w:rsidRDefault="00BE761D" w:rsidP="00CE2E3A">
            <w:pPr>
              <w:spacing w:after="0" w:line="276" w:lineRule="auto"/>
              <w:jc w:val="center"/>
              <w:rPr>
                <w:rFonts w:ascii="Arial" w:hAnsi="Arial" w:cs="Arial"/>
                <w:sz w:val="20"/>
                <w:szCs w:val="20"/>
              </w:rPr>
            </w:pPr>
            <w:r>
              <w:rPr>
                <w:rFonts w:ascii="Arial" w:hAnsi="Arial" w:cs="Arial"/>
                <w:sz w:val="20"/>
                <w:szCs w:val="20"/>
              </w:rPr>
              <w:t>5</w:t>
            </w:r>
          </w:p>
        </w:tc>
        <w:tc>
          <w:tcPr>
            <w:tcW w:w="2879" w:type="dxa"/>
            <w:vAlign w:val="center"/>
          </w:tcPr>
          <w:p w14:paraId="7C659FFD" w14:textId="77777777" w:rsidR="00BE761D" w:rsidRPr="000935EF" w:rsidRDefault="00BE761D" w:rsidP="00CE2E3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3119" w:type="dxa"/>
          </w:tcPr>
          <w:p w14:paraId="61B7B115" w14:textId="53F9C29E" w:rsidR="00BE761D" w:rsidRPr="00A33491" w:rsidRDefault="00BE761D" w:rsidP="00C87928">
            <w:pPr>
              <w:spacing w:after="0" w:line="276" w:lineRule="auto"/>
              <w:ind w:left="36" w:firstLine="0"/>
              <w:jc w:val="left"/>
              <w:rPr>
                <w:rFonts w:ascii="Arial" w:hAnsi="Arial" w:cs="Arial"/>
                <w:b/>
                <w:bCs/>
                <w:sz w:val="20"/>
                <w:szCs w:val="20"/>
              </w:rPr>
            </w:pPr>
            <w:r w:rsidRPr="00A33491">
              <w:rPr>
                <w:rFonts w:ascii="Arial" w:hAnsi="Arial" w:cs="Arial"/>
                <w:b/>
                <w:bCs/>
                <w:sz w:val="20"/>
                <w:szCs w:val="20"/>
              </w:rPr>
              <w:t>MARIBEL LÓPEZ BAUTISTA</w:t>
            </w:r>
          </w:p>
        </w:tc>
        <w:tc>
          <w:tcPr>
            <w:tcW w:w="1036" w:type="dxa"/>
          </w:tcPr>
          <w:p w14:paraId="5F115C5A" w14:textId="75B26794" w:rsidR="00BE761D" w:rsidRPr="00B47C1C" w:rsidRDefault="00BE761D" w:rsidP="00C87928">
            <w:pPr>
              <w:spacing w:after="0" w:line="276" w:lineRule="auto"/>
              <w:rPr>
                <w:rFonts w:ascii="Arial" w:hAnsi="Arial" w:cs="Arial"/>
                <w:sz w:val="20"/>
                <w:szCs w:val="20"/>
              </w:rPr>
            </w:pPr>
            <w:r>
              <w:rPr>
                <w:rFonts w:ascii="Arial" w:hAnsi="Arial" w:cs="Arial"/>
                <w:sz w:val="20"/>
                <w:szCs w:val="20"/>
              </w:rPr>
              <w:t>86</w:t>
            </w:r>
          </w:p>
        </w:tc>
      </w:tr>
      <w:tr w:rsidR="00BE761D" w:rsidRPr="0066371C" w14:paraId="4A2C20B5" w14:textId="77777777" w:rsidTr="00C87928">
        <w:trPr>
          <w:trHeight w:val="317"/>
        </w:trPr>
        <w:tc>
          <w:tcPr>
            <w:tcW w:w="856" w:type="dxa"/>
            <w:vAlign w:val="center"/>
          </w:tcPr>
          <w:p w14:paraId="77B5DFE9" w14:textId="77777777" w:rsidR="00BE761D" w:rsidRDefault="00BE761D" w:rsidP="00CE2E3A">
            <w:pPr>
              <w:spacing w:after="0" w:line="276" w:lineRule="auto"/>
              <w:jc w:val="center"/>
              <w:rPr>
                <w:rFonts w:ascii="Arial" w:hAnsi="Arial" w:cs="Arial"/>
                <w:sz w:val="20"/>
                <w:szCs w:val="20"/>
              </w:rPr>
            </w:pPr>
            <w:r>
              <w:rPr>
                <w:rFonts w:ascii="Arial" w:hAnsi="Arial" w:cs="Arial"/>
                <w:sz w:val="20"/>
                <w:szCs w:val="20"/>
              </w:rPr>
              <w:t>6</w:t>
            </w:r>
          </w:p>
        </w:tc>
        <w:tc>
          <w:tcPr>
            <w:tcW w:w="2879" w:type="dxa"/>
            <w:vAlign w:val="center"/>
          </w:tcPr>
          <w:p w14:paraId="175BE4EF" w14:textId="77777777" w:rsidR="00BE761D" w:rsidRPr="000935EF" w:rsidRDefault="00BE761D" w:rsidP="00CE2E3A">
            <w:pPr>
              <w:spacing w:after="0" w:line="276" w:lineRule="auto"/>
              <w:jc w:val="left"/>
              <w:rPr>
                <w:rFonts w:ascii="Arial" w:hAnsi="Arial" w:cs="Arial"/>
                <w:sz w:val="20"/>
                <w:szCs w:val="20"/>
              </w:rPr>
            </w:pPr>
            <w:r>
              <w:rPr>
                <w:rFonts w:ascii="Arial" w:hAnsi="Arial" w:cs="Arial"/>
                <w:sz w:val="20"/>
                <w:szCs w:val="20"/>
              </w:rPr>
              <w:t>REGIDURÍA DE AGUA</w:t>
            </w:r>
          </w:p>
        </w:tc>
        <w:tc>
          <w:tcPr>
            <w:tcW w:w="3119" w:type="dxa"/>
          </w:tcPr>
          <w:p w14:paraId="3B6A5EE5" w14:textId="69775DAC" w:rsidR="00BE761D" w:rsidRPr="00A33491" w:rsidRDefault="00BE761D" w:rsidP="00C87928">
            <w:pPr>
              <w:spacing w:after="0" w:line="276" w:lineRule="auto"/>
              <w:ind w:left="36" w:firstLine="0"/>
              <w:jc w:val="left"/>
              <w:rPr>
                <w:rFonts w:ascii="Arial" w:hAnsi="Arial" w:cs="Arial"/>
                <w:b/>
                <w:bCs/>
                <w:sz w:val="20"/>
              </w:rPr>
            </w:pPr>
            <w:r w:rsidRPr="00A33491">
              <w:rPr>
                <w:rFonts w:ascii="Arial" w:hAnsi="Arial" w:cs="Arial"/>
                <w:b/>
                <w:bCs/>
                <w:sz w:val="20"/>
              </w:rPr>
              <w:t>VICTORIA ORTIZ MORALES</w:t>
            </w:r>
          </w:p>
        </w:tc>
        <w:tc>
          <w:tcPr>
            <w:tcW w:w="1036" w:type="dxa"/>
          </w:tcPr>
          <w:p w14:paraId="7AC74843" w14:textId="0B24A310" w:rsidR="00BE761D" w:rsidRPr="00B47C1C" w:rsidRDefault="00BE761D" w:rsidP="00C87928">
            <w:pPr>
              <w:spacing w:after="0" w:line="276" w:lineRule="auto"/>
              <w:rPr>
                <w:rFonts w:ascii="Arial" w:hAnsi="Arial" w:cs="Arial"/>
                <w:sz w:val="20"/>
              </w:rPr>
            </w:pPr>
            <w:r>
              <w:rPr>
                <w:rFonts w:ascii="Arial" w:hAnsi="Arial" w:cs="Arial"/>
                <w:sz w:val="20"/>
              </w:rPr>
              <w:t>64</w:t>
            </w:r>
          </w:p>
        </w:tc>
      </w:tr>
      <w:tr w:rsidR="00BE761D" w:rsidRPr="0066371C" w14:paraId="5A6D7753" w14:textId="77777777" w:rsidTr="00C87928">
        <w:trPr>
          <w:trHeight w:val="317"/>
        </w:trPr>
        <w:tc>
          <w:tcPr>
            <w:tcW w:w="856" w:type="dxa"/>
            <w:vAlign w:val="center"/>
          </w:tcPr>
          <w:p w14:paraId="19EFAF06" w14:textId="77777777" w:rsidR="00BE761D" w:rsidRDefault="00BE761D" w:rsidP="00CE2E3A">
            <w:pPr>
              <w:spacing w:after="0" w:line="276" w:lineRule="auto"/>
              <w:jc w:val="center"/>
              <w:rPr>
                <w:rFonts w:ascii="Arial" w:hAnsi="Arial" w:cs="Arial"/>
                <w:sz w:val="20"/>
                <w:szCs w:val="20"/>
              </w:rPr>
            </w:pPr>
            <w:r>
              <w:rPr>
                <w:rFonts w:ascii="Arial" w:hAnsi="Arial" w:cs="Arial"/>
                <w:sz w:val="20"/>
                <w:szCs w:val="20"/>
              </w:rPr>
              <w:t>7</w:t>
            </w:r>
          </w:p>
        </w:tc>
        <w:tc>
          <w:tcPr>
            <w:tcW w:w="2879" w:type="dxa"/>
            <w:vAlign w:val="center"/>
          </w:tcPr>
          <w:p w14:paraId="1B1A48E8" w14:textId="77777777" w:rsidR="00BE761D" w:rsidRPr="000935EF" w:rsidRDefault="00BE761D" w:rsidP="00CE2E3A">
            <w:pPr>
              <w:spacing w:after="0" w:line="276" w:lineRule="auto"/>
              <w:jc w:val="left"/>
              <w:rPr>
                <w:rFonts w:ascii="Arial" w:hAnsi="Arial" w:cs="Arial"/>
                <w:sz w:val="20"/>
                <w:szCs w:val="20"/>
              </w:rPr>
            </w:pPr>
            <w:r>
              <w:rPr>
                <w:rFonts w:ascii="Arial" w:hAnsi="Arial" w:cs="Arial"/>
                <w:sz w:val="20"/>
                <w:szCs w:val="20"/>
              </w:rPr>
              <w:t>REGIDURÍA DE SALUD Y ECOLOGÍA</w:t>
            </w:r>
          </w:p>
        </w:tc>
        <w:tc>
          <w:tcPr>
            <w:tcW w:w="3119" w:type="dxa"/>
          </w:tcPr>
          <w:p w14:paraId="5A6BA9F2" w14:textId="5FFCE17C" w:rsidR="00BE761D" w:rsidRPr="00A33491" w:rsidRDefault="00BE761D" w:rsidP="00C87928">
            <w:pPr>
              <w:spacing w:after="0" w:line="276" w:lineRule="auto"/>
              <w:ind w:left="36" w:firstLine="0"/>
              <w:jc w:val="left"/>
              <w:rPr>
                <w:rFonts w:ascii="Arial" w:hAnsi="Arial" w:cs="Arial"/>
                <w:b/>
                <w:bCs/>
                <w:sz w:val="20"/>
              </w:rPr>
            </w:pPr>
            <w:r w:rsidRPr="00A33491">
              <w:rPr>
                <w:rFonts w:ascii="Arial" w:hAnsi="Arial" w:cs="Arial"/>
                <w:b/>
                <w:bCs/>
                <w:sz w:val="20"/>
              </w:rPr>
              <w:t>MÓNICA ORTIZ ORTIZ</w:t>
            </w:r>
          </w:p>
        </w:tc>
        <w:tc>
          <w:tcPr>
            <w:tcW w:w="1036" w:type="dxa"/>
          </w:tcPr>
          <w:p w14:paraId="6F63958F" w14:textId="1112B88F" w:rsidR="00BE761D" w:rsidRPr="00B47C1C" w:rsidRDefault="00BE761D" w:rsidP="00C87928">
            <w:pPr>
              <w:spacing w:after="0" w:line="276" w:lineRule="auto"/>
              <w:rPr>
                <w:rFonts w:ascii="Arial" w:hAnsi="Arial" w:cs="Arial"/>
                <w:sz w:val="20"/>
              </w:rPr>
            </w:pPr>
            <w:r>
              <w:rPr>
                <w:rFonts w:ascii="Arial" w:hAnsi="Arial" w:cs="Arial"/>
                <w:sz w:val="20"/>
              </w:rPr>
              <w:t>56</w:t>
            </w:r>
          </w:p>
        </w:tc>
      </w:tr>
    </w:tbl>
    <w:p w14:paraId="285DD4EE" w14:textId="64D3590C" w:rsidR="000C1CF2" w:rsidRDefault="00BE761D" w:rsidP="00BE761D">
      <w:pPr>
        <w:spacing w:after="0" w:line="276" w:lineRule="auto"/>
        <w:rPr>
          <w:rFonts w:ascii="Arial" w:hAnsi="Arial" w:cs="Arial"/>
          <w:color w:val="auto"/>
          <w:sz w:val="24"/>
          <w:szCs w:val="24"/>
        </w:rPr>
      </w:pPr>
      <w:r>
        <w:rPr>
          <w:rFonts w:ascii="Arial" w:hAnsi="Arial" w:cs="Arial"/>
          <w:color w:val="auto"/>
          <w:sz w:val="24"/>
          <w:szCs w:val="24"/>
        </w:rPr>
        <w:lastRenderedPageBreak/>
        <w:t xml:space="preserve"> </w:t>
      </w:r>
    </w:p>
    <w:p w14:paraId="6AC7E861" w14:textId="276CEDBE" w:rsidR="00FC71F1" w:rsidRPr="005B1791" w:rsidRDefault="00FC71F1" w:rsidP="00FC71F1">
      <w:pPr>
        <w:spacing w:before="240" w:line="276" w:lineRule="auto"/>
        <w:rPr>
          <w:rFonts w:ascii="Arial" w:hAnsi="Arial" w:cs="Arial"/>
          <w:color w:val="auto"/>
          <w:sz w:val="24"/>
          <w:szCs w:val="24"/>
        </w:rPr>
      </w:pPr>
      <w:r w:rsidRPr="005B1791">
        <w:rPr>
          <w:rFonts w:ascii="Arial" w:hAnsi="Arial" w:cs="Arial"/>
          <w:color w:val="auto"/>
          <w:sz w:val="24"/>
          <w:szCs w:val="24"/>
        </w:rPr>
        <w:t xml:space="preserve">Concluida la elección, se clausuró la Asamblea siendo las </w:t>
      </w:r>
      <w:r w:rsidR="00BE761D">
        <w:rPr>
          <w:rFonts w:ascii="Arial" w:hAnsi="Arial" w:cs="Arial"/>
          <w:color w:val="auto"/>
          <w:sz w:val="24"/>
          <w:szCs w:val="24"/>
        </w:rPr>
        <w:t>veint</w:t>
      </w:r>
      <w:r w:rsidR="00A33491">
        <w:rPr>
          <w:rFonts w:ascii="Arial" w:hAnsi="Arial" w:cs="Arial"/>
          <w:color w:val="auto"/>
          <w:sz w:val="24"/>
          <w:szCs w:val="24"/>
        </w:rPr>
        <w:t xml:space="preserve">e horas </w:t>
      </w:r>
      <w:r w:rsidRPr="005B1791">
        <w:rPr>
          <w:rFonts w:ascii="Arial" w:hAnsi="Arial" w:cs="Arial"/>
          <w:color w:val="auto"/>
          <w:sz w:val="24"/>
          <w:szCs w:val="24"/>
        </w:rPr>
        <w:t>del día de su inicio, sin que existiera alteración del orden o irregularidad alguna que hubiese sido asentada en el acta de la Asamblea General Comunitaria de referencia.</w:t>
      </w:r>
    </w:p>
    <w:p w14:paraId="70F8A9C2" w14:textId="29415E3A" w:rsidR="005D7DB3" w:rsidRPr="005B1791" w:rsidRDefault="005D7DB3" w:rsidP="005D7DB3">
      <w:pPr>
        <w:spacing w:after="0" w:line="276" w:lineRule="auto"/>
        <w:ind w:left="317" w:right="0" w:hanging="11"/>
        <w:rPr>
          <w:rFonts w:ascii="Arial" w:hAnsi="Arial" w:cs="Arial"/>
          <w:color w:val="auto"/>
          <w:sz w:val="24"/>
          <w:szCs w:val="24"/>
        </w:rPr>
      </w:pPr>
      <w:r w:rsidRPr="005B1791">
        <w:rPr>
          <w:rFonts w:ascii="Arial" w:hAnsi="Arial" w:cs="Arial"/>
          <w:color w:val="auto"/>
          <w:sz w:val="24"/>
          <w:szCs w:val="24"/>
        </w:rPr>
        <w:t xml:space="preserve">Finalmente, conforme al Sistema Normativo de este municipio, las personas electas ejercerán sus funciones por un período de </w:t>
      </w:r>
      <w:r w:rsidRPr="005B1791">
        <w:rPr>
          <w:rFonts w:ascii="Arial" w:hAnsi="Arial" w:cs="Arial"/>
          <w:b/>
          <w:color w:val="auto"/>
          <w:sz w:val="24"/>
          <w:szCs w:val="24"/>
        </w:rPr>
        <w:t>tres años,</w:t>
      </w:r>
      <w:r w:rsidRPr="005B1791">
        <w:rPr>
          <w:rFonts w:ascii="Arial" w:hAnsi="Arial" w:cs="Arial"/>
          <w:color w:val="auto"/>
          <w:sz w:val="24"/>
          <w:szCs w:val="24"/>
        </w:rPr>
        <w:t xml:space="preserve"> es por ello, que las concejalías del Ayuntamiento se desempeñarán del </w:t>
      </w:r>
      <w:r w:rsidRPr="00A87731">
        <w:rPr>
          <w:rFonts w:ascii="Arial" w:hAnsi="Arial" w:cs="Arial"/>
          <w:b/>
          <w:bCs/>
          <w:color w:val="auto"/>
          <w:sz w:val="24"/>
          <w:szCs w:val="24"/>
        </w:rPr>
        <w:t>1 de enero del 2023 al 31 de diciembre de 2025</w:t>
      </w:r>
      <w:r w:rsidRPr="005B1791">
        <w:rPr>
          <w:rFonts w:ascii="Arial" w:hAnsi="Arial" w:cs="Arial"/>
          <w:color w:val="auto"/>
          <w:sz w:val="24"/>
          <w:szCs w:val="24"/>
        </w:rPr>
        <w:t>, quedando integrado de la forma siguiente:</w:t>
      </w:r>
    </w:p>
    <w:p w14:paraId="5659710E" w14:textId="77777777" w:rsidR="007456CB" w:rsidRPr="005B1791"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B1791" w:rsidRPr="005B1791"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413EF072" w:rsidR="005D5AAB" w:rsidRPr="005B1791" w:rsidRDefault="00790042" w:rsidP="005D5AAB">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PERSONAS</w:t>
            </w:r>
            <w:r w:rsidR="00136847" w:rsidRPr="005B1791">
              <w:rPr>
                <w:rFonts w:ascii="Arial" w:hAnsi="Arial" w:cs="Arial"/>
                <w:b/>
                <w:bCs/>
                <w:color w:val="auto"/>
                <w:sz w:val="20"/>
                <w:szCs w:val="20"/>
              </w:rPr>
              <w:t xml:space="preserve"> ELECTAS</w:t>
            </w:r>
            <w:r w:rsidR="005548BC">
              <w:rPr>
                <w:rFonts w:ascii="Arial" w:hAnsi="Arial" w:cs="Arial"/>
                <w:b/>
                <w:bCs/>
                <w:color w:val="auto"/>
                <w:sz w:val="20"/>
                <w:szCs w:val="20"/>
              </w:rPr>
              <w:t xml:space="preserve"> EN LAS CONCEJALÍAS</w:t>
            </w:r>
            <w:r w:rsidR="005D5AAB" w:rsidRPr="005B1791">
              <w:rPr>
                <w:rFonts w:ascii="Arial" w:hAnsi="Arial" w:cs="Arial"/>
                <w:b/>
                <w:bCs/>
                <w:color w:val="auto"/>
                <w:sz w:val="20"/>
                <w:szCs w:val="20"/>
              </w:rPr>
              <w:t xml:space="preserve"> 2023-2025</w:t>
            </w:r>
          </w:p>
        </w:tc>
      </w:tr>
      <w:tr w:rsidR="005B1791" w:rsidRPr="005B1791" w14:paraId="79ABFCE2" w14:textId="77777777" w:rsidTr="00420A7F">
        <w:trPr>
          <w:trHeight w:val="305"/>
          <w:tblHeader/>
          <w:jc w:val="right"/>
        </w:trPr>
        <w:tc>
          <w:tcPr>
            <w:tcW w:w="673" w:type="dxa"/>
            <w:shd w:val="clear" w:color="auto" w:fill="BFBFBF" w:themeFill="background1" w:themeFillShade="BF"/>
          </w:tcPr>
          <w:p w14:paraId="76A85B9E" w14:textId="6A976EDC" w:rsidR="005D7DB3" w:rsidRPr="005B1791" w:rsidRDefault="005D7DB3" w:rsidP="00D63FBD">
            <w:pPr>
              <w:widowControl w:val="0"/>
              <w:spacing w:after="0" w:line="276" w:lineRule="auto"/>
              <w:ind w:left="0" w:firstLine="0"/>
              <w:jc w:val="center"/>
              <w:rPr>
                <w:rFonts w:ascii="Arial" w:hAnsi="Arial" w:cs="Arial"/>
                <w:b/>
                <w:bCs/>
                <w:color w:val="auto"/>
                <w:sz w:val="20"/>
                <w:szCs w:val="20"/>
              </w:rPr>
            </w:pPr>
            <w:bookmarkStart w:id="13" w:name="_Hlk103086262"/>
            <w:r w:rsidRPr="005B1791">
              <w:rPr>
                <w:rFonts w:ascii="Arial" w:hAnsi="Arial" w:cs="Arial"/>
                <w:b/>
                <w:bCs/>
                <w:color w:val="auto"/>
                <w:sz w:val="20"/>
                <w:szCs w:val="20"/>
              </w:rPr>
              <w:t>NUM</w:t>
            </w:r>
          </w:p>
        </w:tc>
        <w:tc>
          <w:tcPr>
            <w:tcW w:w="1952" w:type="dxa"/>
            <w:shd w:val="clear" w:color="auto" w:fill="BFBFBF" w:themeFill="background1" w:themeFillShade="BF"/>
          </w:tcPr>
          <w:p w14:paraId="4A5566A5" w14:textId="6EB64919" w:rsidR="005D7DB3" w:rsidRPr="005B1791" w:rsidRDefault="005D7DB3" w:rsidP="00D63FBD">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6B488E27" w14:textId="20D71B91" w:rsidR="005D7DB3" w:rsidRPr="005B1791" w:rsidRDefault="005D7DB3" w:rsidP="00D63FBD">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5982600F" w14:textId="7355A9D4" w:rsidR="005D7DB3" w:rsidRPr="005B1791" w:rsidRDefault="005D7DB3" w:rsidP="00D63FBD">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BE761D" w:rsidRPr="005B1791" w14:paraId="1F9DB386" w14:textId="77777777" w:rsidTr="00D63FBD">
        <w:trPr>
          <w:trHeight w:val="293"/>
          <w:jc w:val="right"/>
        </w:trPr>
        <w:tc>
          <w:tcPr>
            <w:tcW w:w="673" w:type="dxa"/>
            <w:vAlign w:val="center"/>
          </w:tcPr>
          <w:p w14:paraId="4194C7F0" w14:textId="3F6426D3" w:rsidR="00BE761D" w:rsidRPr="005B1791" w:rsidRDefault="00BE761D" w:rsidP="00BE761D">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1</w:t>
            </w:r>
          </w:p>
        </w:tc>
        <w:tc>
          <w:tcPr>
            <w:tcW w:w="1952" w:type="dxa"/>
            <w:vAlign w:val="center"/>
          </w:tcPr>
          <w:p w14:paraId="0FC1BE8A" w14:textId="245C9AB9" w:rsidR="00BE761D" w:rsidRPr="005B1791" w:rsidRDefault="00BE761D" w:rsidP="00BE761D">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PRESIDENCIA MUNICIPAL</w:t>
            </w:r>
          </w:p>
        </w:tc>
        <w:tc>
          <w:tcPr>
            <w:tcW w:w="2770" w:type="dxa"/>
          </w:tcPr>
          <w:p w14:paraId="56115759" w14:textId="4B9564FE" w:rsidR="00BE761D" w:rsidRPr="005B1791" w:rsidRDefault="00BE761D" w:rsidP="00BE761D">
            <w:pPr>
              <w:widowControl w:val="0"/>
              <w:spacing w:after="0" w:line="276" w:lineRule="auto"/>
              <w:ind w:left="0" w:firstLine="0"/>
              <w:jc w:val="left"/>
              <w:rPr>
                <w:rFonts w:ascii="Arial" w:hAnsi="Arial" w:cs="Arial"/>
                <w:color w:val="auto"/>
                <w:sz w:val="20"/>
                <w:szCs w:val="20"/>
              </w:rPr>
            </w:pPr>
            <w:r>
              <w:rPr>
                <w:rFonts w:ascii="Arial" w:hAnsi="Arial" w:cs="Arial"/>
                <w:sz w:val="20"/>
                <w:szCs w:val="20"/>
              </w:rPr>
              <w:t>MARIO REYES TORRES</w:t>
            </w:r>
          </w:p>
        </w:tc>
        <w:tc>
          <w:tcPr>
            <w:tcW w:w="3154" w:type="dxa"/>
          </w:tcPr>
          <w:p w14:paraId="7250C4E0" w14:textId="77F539AA"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LAURENCIO ORTIZ ORTIZ</w:t>
            </w:r>
          </w:p>
        </w:tc>
      </w:tr>
      <w:tr w:rsidR="00BE761D" w:rsidRPr="005B1791" w14:paraId="414F0A8E" w14:textId="77777777" w:rsidTr="001825CA">
        <w:trPr>
          <w:trHeight w:val="278"/>
          <w:jc w:val="right"/>
        </w:trPr>
        <w:tc>
          <w:tcPr>
            <w:tcW w:w="673" w:type="dxa"/>
            <w:vAlign w:val="center"/>
          </w:tcPr>
          <w:p w14:paraId="0682C1A0" w14:textId="48E4C1CC" w:rsidR="00BE761D" w:rsidRPr="005B1791" w:rsidRDefault="00BE761D" w:rsidP="00BE761D">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2</w:t>
            </w:r>
          </w:p>
        </w:tc>
        <w:tc>
          <w:tcPr>
            <w:tcW w:w="1952" w:type="dxa"/>
            <w:vAlign w:val="center"/>
          </w:tcPr>
          <w:p w14:paraId="133CF24C" w14:textId="06A17E98" w:rsidR="00BE761D" w:rsidRPr="005B1791" w:rsidRDefault="00BE761D" w:rsidP="00BE761D">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SINDICATURA MUNICIPAL</w:t>
            </w:r>
          </w:p>
        </w:tc>
        <w:tc>
          <w:tcPr>
            <w:tcW w:w="2770" w:type="dxa"/>
          </w:tcPr>
          <w:p w14:paraId="7FFCCFC0" w14:textId="2CA53694" w:rsidR="00BE761D" w:rsidRPr="005B1791" w:rsidRDefault="00BE761D" w:rsidP="00BE761D">
            <w:pPr>
              <w:widowControl w:val="0"/>
              <w:spacing w:after="0" w:line="276" w:lineRule="auto"/>
              <w:ind w:left="0" w:firstLine="0"/>
              <w:jc w:val="left"/>
              <w:rPr>
                <w:rFonts w:ascii="Arial" w:hAnsi="Arial" w:cs="Arial"/>
                <w:color w:val="auto"/>
                <w:sz w:val="20"/>
                <w:szCs w:val="20"/>
              </w:rPr>
            </w:pPr>
            <w:r>
              <w:rPr>
                <w:rFonts w:ascii="Arial" w:hAnsi="Arial" w:cs="Arial"/>
                <w:sz w:val="20"/>
                <w:szCs w:val="20"/>
              </w:rPr>
              <w:t>MARGARITO REYES REYES</w:t>
            </w:r>
          </w:p>
        </w:tc>
        <w:tc>
          <w:tcPr>
            <w:tcW w:w="3154" w:type="dxa"/>
          </w:tcPr>
          <w:p w14:paraId="20BB022C" w14:textId="15B2187C"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SALVADOR LÓPEZ ORTIZ</w:t>
            </w:r>
          </w:p>
        </w:tc>
      </w:tr>
      <w:tr w:rsidR="00BE761D" w:rsidRPr="005B1791" w14:paraId="4183D4B1" w14:textId="77777777" w:rsidTr="001825CA">
        <w:trPr>
          <w:trHeight w:val="305"/>
          <w:jc w:val="right"/>
        </w:trPr>
        <w:tc>
          <w:tcPr>
            <w:tcW w:w="673" w:type="dxa"/>
            <w:vAlign w:val="center"/>
          </w:tcPr>
          <w:p w14:paraId="0FC68B0A" w14:textId="77E21AFB" w:rsidR="00BE761D" w:rsidRPr="005B1791" w:rsidRDefault="00BE761D" w:rsidP="00BE761D">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3</w:t>
            </w:r>
          </w:p>
        </w:tc>
        <w:tc>
          <w:tcPr>
            <w:tcW w:w="1952" w:type="dxa"/>
            <w:vAlign w:val="center"/>
          </w:tcPr>
          <w:p w14:paraId="2FFD60CD" w14:textId="7300E0A8"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REGIDURÍA DE HACIENDA</w:t>
            </w:r>
          </w:p>
        </w:tc>
        <w:tc>
          <w:tcPr>
            <w:tcW w:w="2770" w:type="dxa"/>
          </w:tcPr>
          <w:p w14:paraId="1054C8C0" w14:textId="3455E119"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REYNALDO ORTIZ LÓPEZ</w:t>
            </w:r>
          </w:p>
        </w:tc>
        <w:tc>
          <w:tcPr>
            <w:tcW w:w="3154" w:type="dxa"/>
          </w:tcPr>
          <w:p w14:paraId="1FA61517" w14:textId="6C620BE9"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PATRICIA MOSCOTE VILLASEÑOR</w:t>
            </w:r>
          </w:p>
        </w:tc>
      </w:tr>
      <w:tr w:rsidR="00BE761D" w:rsidRPr="005B1791" w14:paraId="50CB7B6C" w14:textId="77777777" w:rsidTr="001825CA">
        <w:trPr>
          <w:trHeight w:val="293"/>
          <w:jc w:val="right"/>
        </w:trPr>
        <w:tc>
          <w:tcPr>
            <w:tcW w:w="673" w:type="dxa"/>
            <w:vAlign w:val="center"/>
          </w:tcPr>
          <w:p w14:paraId="38BABD6C" w14:textId="438BB954" w:rsidR="00BE761D" w:rsidRPr="005B1791" w:rsidRDefault="00BE761D" w:rsidP="00BE761D">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4</w:t>
            </w:r>
          </w:p>
        </w:tc>
        <w:tc>
          <w:tcPr>
            <w:tcW w:w="1952" w:type="dxa"/>
            <w:vAlign w:val="center"/>
          </w:tcPr>
          <w:p w14:paraId="4C8F1995" w14:textId="738EAB37"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2770" w:type="dxa"/>
          </w:tcPr>
          <w:p w14:paraId="7983731F" w14:textId="3D11C818"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ÁNGEL MENDOZA CUEVA</w:t>
            </w:r>
          </w:p>
        </w:tc>
        <w:tc>
          <w:tcPr>
            <w:tcW w:w="3154" w:type="dxa"/>
          </w:tcPr>
          <w:p w14:paraId="42E470E3" w14:textId="086FD2B3"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DELFINO REYES ORTIZ</w:t>
            </w:r>
          </w:p>
        </w:tc>
      </w:tr>
      <w:tr w:rsidR="00BE761D" w:rsidRPr="005B1791" w14:paraId="247F0007" w14:textId="77777777" w:rsidTr="001825CA">
        <w:trPr>
          <w:trHeight w:val="263"/>
          <w:jc w:val="right"/>
        </w:trPr>
        <w:tc>
          <w:tcPr>
            <w:tcW w:w="673" w:type="dxa"/>
            <w:vAlign w:val="center"/>
          </w:tcPr>
          <w:p w14:paraId="2B565FE6" w14:textId="2DAB45DB" w:rsidR="00BE761D" w:rsidRPr="005B1791" w:rsidRDefault="00BE761D" w:rsidP="00BE761D">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5</w:t>
            </w:r>
          </w:p>
        </w:tc>
        <w:tc>
          <w:tcPr>
            <w:tcW w:w="1952" w:type="dxa"/>
            <w:vAlign w:val="center"/>
          </w:tcPr>
          <w:p w14:paraId="1A0963AA" w14:textId="05FBDAB8"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2770" w:type="dxa"/>
          </w:tcPr>
          <w:p w14:paraId="294AB899" w14:textId="3CCBA815"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CARMEN PÉREZ CRUZ</w:t>
            </w:r>
          </w:p>
        </w:tc>
        <w:tc>
          <w:tcPr>
            <w:tcW w:w="3154" w:type="dxa"/>
          </w:tcPr>
          <w:p w14:paraId="3298A1AC" w14:textId="44F2C39E"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MARIBEL LÓPEZ BAUTISTA</w:t>
            </w:r>
          </w:p>
        </w:tc>
      </w:tr>
      <w:tr w:rsidR="00BE761D" w:rsidRPr="005B1791" w14:paraId="7CD585F0" w14:textId="77777777" w:rsidTr="001825CA">
        <w:trPr>
          <w:trHeight w:val="263"/>
          <w:jc w:val="right"/>
        </w:trPr>
        <w:tc>
          <w:tcPr>
            <w:tcW w:w="673" w:type="dxa"/>
            <w:vAlign w:val="center"/>
          </w:tcPr>
          <w:p w14:paraId="465D2B1E" w14:textId="6BFBF5A2" w:rsidR="00BE761D" w:rsidRPr="005B1791" w:rsidRDefault="00BE761D" w:rsidP="00BE761D">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6</w:t>
            </w:r>
          </w:p>
        </w:tc>
        <w:tc>
          <w:tcPr>
            <w:tcW w:w="1952" w:type="dxa"/>
            <w:vAlign w:val="center"/>
          </w:tcPr>
          <w:p w14:paraId="7F4C0200" w14:textId="3C0B370C"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AGUA</w:t>
            </w:r>
          </w:p>
        </w:tc>
        <w:tc>
          <w:tcPr>
            <w:tcW w:w="2770" w:type="dxa"/>
          </w:tcPr>
          <w:p w14:paraId="21F5AD9E" w14:textId="154B901E"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rPr>
              <w:t>JEREMÍAS RIAÑO JIMÉNEZ</w:t>
            </w:r>
          </w:p>
        </w:tc>
        <w:tc>
          <w:tcPr>
            <w:tcW w:w="3154" w:type="dxa"/>
          </w:tcPr>
          <w:p w14:paraId="6912445D" w14:textId="30474CC8"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VICTORIA ORTIZ MORALES</w:t>
            </w:r>
          </w:p>
        </w:tc>
      </w:tr>
      <w:tr w:rsidR="00BE761D" w:rsidRPr="005B1791" w14:paraId="3087FE0E" w14:textId="77777777" w:rsidTr="001825CA">
        <w:trPr>
          <w:trHeight w:val="263"/>
          <w:jc w:val="right"/>
        </w:trPr>
        <w:tc>
          <w:tcPr>
            <w:tcW w:w="673" w:type="dxa"/>
            <w:vAlign w:val="center"/>
          </w:tcPr>
          <w:p w14:paraId="7442F448" w14:textId="0EE490B0" w:rsidR="00BE761D" w:rsidRPr="005B1791" w:rsidRDefault="00BE761D" w:rsidP="00BE761D">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7</w:t>
            </w:r>
          </w:p>
        </w:tc>
        <w:tc>
          <w:tcPr>
            <w:tcW w:w="1952" w:type="dxa"/>
            <w:vAlign w:val="center"/>
          </w:tcPr>
          <w:p w14:paraId="47A26AFD" w14:textId="718F75D8" w:rsidR="00BE761D" w:rsidRPr="005B1791" w:rsidRDefault="00BE761D" w:rsidP="00BE761D">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SALUD Y ECOLOGÍA</w:t>
            </w:r>
          </w:p>
        </w:tc>
        <w:tc>
          <w:tcPr>
            <w:tcW w:w="2770" w:type="dxa"/>
          </w:tcPr>
          <w:p w14:paraId="3CEF3710" w14:textId="27A8CB5E"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EVELYN CRUZ PÉREZ</w:t>
            </w:r>
          </w:p>
        </w:tc>
        <w:tc>
          <w:tcPr>
            <w:tcW w:w="3154" w:type="dxa"/>
          </w:tcPr>
          <w:p w14:paraId="402041C5" w14:textId="3A5959F7" w:rsidR="00BE761D" w:rsidRPr="00BE761D" w:rsidRDefault="00BE761D" w:rsidP="00BE761D">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MÓNICA ORTIZ ORTIZ</w:t>
            </w:r>
          </w:p>
        </w:tc>
      </w:tr>
    </w:tbl>
    <w:p w14:paraId="72CBBA30" w14:textId="77777777" w:rsidR="00790042" w:rsidRPr="005B1791" w:rsidRDefault="00790042" w:rsidP="00FC71F1">
      <w:pPr>
        <w:spacing w:after="0" w:line="276" w:lineRule="auto"/>
        <w:rPr>
          <w:rFonts w:ascii="Arial" w:hAnsi="Arial" w:cs="Arial"/>
          <w:b/>
          <w:bCs/>
          <w:color w:val="auto"/>
          <w:sz w:val="24"/>
          <w:szCs w:val="24"/>
        </w:rPr>
      </w:pPr>
      <w:bookmarkStart w:id="14" w:name="_1fob9te"/>
      <w:bookmarkStart w:id="15" w:name="_30j0zll"/>
      <w:bookmarkEnd w:id="13"/>
      <w:bookmarkEnd w:id="14"/>
      <w:bookmarkEnd w:id="15"/>
    </w:p>
    <w:p w14:paraId="22A6304B" w14:textId="307BE449" w:rsidR="00FC71F1" w:rsidRPr="003A07A2" w:rsidRDefault="007456CB" w:rsidP="003A07A2">
      <w:pPr>
        <w:spacing w:line="276" w:lineRule="auto"/>
        <w:rPr>
          <w:rFonts w:ascii="Arial" w:hAnsi="Arial" w:cs="Arial"/>
          <w:sz w:val="24"/>
          <w:szCs w:val="24"/>
        </w:rPr>
      </w:pPr>
      <w:r w:rsidRPr="005B1791">
        <w:rPr>
          <w:rFonts w:ascii="Arial" w:hAnsi="Arial" w:cs="Arial"/>
          <w:b/>
          <w:bCs/>
          <w:color w:val="auto"/>
          <w:sz w:val="24"/>
          <w:szCs w:val="24"/>
        </w:rPr>
        <w:t xml:space="preserve">b) </w:t>
      </w:r>
      <w:r w:rsidR="00FC71F1" w:rsidRPr="005B1791">
        <w:rPr>
          <w:rFonts w:ascii="Arial" w:hAnsi="Arial" w:cs="Arial"/>
          <w:b/>
          <w:bCs/>
          <w:color w:val="auto"/>
          <w:sz w:val="24"/>
          <w:szCs w:val="24"/>
        </w:rPr>
        <w:t xml:space="preserve">La paridad de género y que no hubo violencia política contra las mujeres en razón de género. </w:t>
      </w:r>
      <w:r w:rsidR="00FC71F1" w:rsidRPr="005B1791">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D63FBD">
        <w:rPr>
          <w:rFonts w:ascii="Arial" w:hAnsi="Arial" w:cs="Arial"/>
          <w:color w:val="auto"/>
          <w:sz w:val="24"/>
          <w:szCs w:val="24"/>
        </w:rPr>
        <w:t>San Pedro Molinos</w:t>
      </w:r>
      <w:r w:rsidR="00403BE2">
        <w:rPr>
          <w:rFonts w:ascii="Arial" w:hAnsi="Arial" w:cs="Arial"/>
          <w:color w:val="auto"/>
          <w:sz w:val="24"/>
          <w:szCs w:val="24"/>
        </w:rPr>
        <w:t>,</w:t>
      </w:r>
      <w:r w:rsidR="00FC71F1" w:rsidRPr="005B1791">
        <w:rPr>
          <w:rFonts w:ascii="Arial" w:hAnsi="Arial" w:cs="Arial"/>
          <w:color w:val="auto"/>
          <w:sz w:val="24"/>
          <w:szCs w:val="24"/>
        </w:rPr>
        <w:t xml:space="preserve"> Oaxaca, </w:t>
      </w:r>
      <w:r w:rsidR="00FC71F1" w:rsidRPr="005B1791">
        <w:rPr>
          <w:rFonts w:ascii="Arial" w:hAnsi="Arial" w:cs="Arial"/>
          <w:b/>
          <w:bCs/>
          <w:color w:val="auto"/>
          <w:sz w:val="24"/>
          <w:szCs w:val="24"/>
        </w:rPr>
        <w:t xml:space="preserve">no tiene paridad </w:t>
      </w:r>
      <w:r w:rsidR="00FC71F1" w:rsidRPr="005B1791">
        <w:rPr>
          <w:rFonts w:ascii="Arial" w:hAnsi="Arial" w:cs="Arial"/>
          <w:color w:val="auto"/>
          <w:sz w:val="24"/>
          <w:szCs w:val="24"/>
        </w:rPr>
        <w:t xml:space="preserve">en su vertiente de igualdad </w:t>
      </w:r>
      <w:r w:rsidR="00D530FA" w:rsidRPr="005B1791">
        <w:rPr>
          <w:rFonts w:ascii="Arial" w:hAnsi="Arial" w:cs="Arial"/>
          <w:color w:val="auto"/>
          <w:sz w:val="24"/>
          <w:szCs w:val="24"/>
        </w:rPr>
        <w:t>numérica</w:t>
      </w:r>
      <w:r w:rsidR="00FC71F1" w:rsidRPr="005B1791">
        <w:rPr>
          <w:rFonts w:ascii="Arial" w:hAnsi="Arial" w:cs="Arial"/>
          <w:color w:val="auto"/>
          <w:sz w:val="24"/>
          <w:szCs w:val="24"/>
        </w:rPr>
        <w:t xml:space="preserve"> donde la mitad de las concejalías correspondan a cada género o de una mínima diferencia entre el número de mujeres y hombres que integrarán el Ayuntamiento, ello </w:t>
      </w:r>
      <w:r w:rsidR="00FC71F1" w:rsidRPr="005B1791">
        <w:rPr>
          <w:rFonts w:ascii="Arial" w:eastAsia="Arial" w:hAnsi="Arial" w:cs="Arial"/>
          <w:color w:val="auto"/>
          <w:sz w:val="24"/>
          <w:szCs w:val="24"/>
        </w:rPr>
        <w:t xml:space="preserve">en términos de lo que </w:t>
      </w:r>
      <w:r w:rsidR="00FC71F1" w:rsidRPr="003A07A2">
        <w:rPr>
          <w:rFonts w:ascii="Arial" w:hAnsi="Arial" w:cs="Arial"/>
          <w:sz w:val="24"/>
          <w:szCs w:val="24"/>
        </w:rPr>
        <w:t>dispone la fracción XX</w:t>
      </w:r>
      <w:r w:rsidR="00FC71F1" w:rsidRPr="003A07A2">
        <w:rPr>
          <w:rFonts w:ascii="Arial" w:hAnsi="Arial" w:cs="Arial"/>
          <w:sz w:val="24"/>
          <w:szCs w:val="24"/>
        </w:rPr>
        <w:footnoteReference w:id="27"/>
      </w:r>
      <w:r w:rsidR="00FC71F1" w:rsidRPr="003A07A2">
        <w:rPr>
          <w:rFonts w:ascii="Arial" w:hAnsi="Arial" w:cs="Arial"/>
          <w:sz w:val="24"/>
          <w:szCs w:val="24"/>
        </w:rPr>
        <w:t xml:space="preserve"> del artículo 2º de la Ley de Instituciones y Procedimientos Electorales del Estado de Oaxaca. </w:t>
      </w:r>
    </w:p>
    <w:p w14:paraId="075F97C1" w14:textId="1FE1E751" w:rsidR="003A07A2" w:rsidRPr="0095667E" w:rsidRDefault="003A07A2" w:rsidP="003A07A2">
      <w:pPr>
        <w:spacing w:line="276" w:lineRule="auto"/>
        <w:rPr>
          <w:rFonts w:ascii="Arial" w:hAnsi="Arial" w:cs="Arial"/>
          <w:sz w:val="24"/>
          <w:szCs w:val="24"/>
        </w:rPr>
      </w:pPr>
      <w:r w:rsidRPr="0095667E">
        <w:rPr>
          <w:rFonts w:ascii="Arial" w:hAnsi="Arial" w:cs="Arial"/>
          <w:sz w:val="24"/>
          <w:szCs w:val="24"/>
        </w:rPr>
        <w:lastRenderedPageBreak/>
        <w:t xml:space="preserve">Aún así, el </w:t>
      </w:r>
      <w:r>
        <w:rPr>
          <w:rFonts w:ascii="Arial" w:hAnsi="Arial" w:cs="Arial"/>
          <w:sz w:val="24"/>
          <w:szCs w:val="24"/>
        </w:rPr>
        <w:t>M</w:t>
      </w:r>
      <w:r w:rsidRPr="0095667E">
        <w:rPr>
          <w:rFonts w:ascii="Arial" w:hAnsi="Arial" w:cs="Arial"/>
          <w:sz w:val="24"/>
          <w:szCs w:val="24"/>
        </w:rPr>
        <w:t xml:space="preserve">unicipio de San </w:t>
      </w:r>
      <w:r w:rsidR="00AA5FEE">
        <w:rPr>
          <w:rFonts w:ascii="Arial" w:hAnsi="Arial" w:cs="Arial"/>
          <w:sz w:val="24"/>
          <w:szCs w:val="24"/>
        </w:rPr>
        <w:t>Pedro Molinos</w:t>
      </w:r>
      <w:r>
        <w:rPr>
          <w:rFonts w:ascii="Arial" w:hAnsi="Arial" w:cs="Arial"/>
          <w:sz w:val="24"/>
          <w:szCs w:val="24"/>
        </w:rPr>
        <w:t xml:space="preserve">, Oaxaca, </w:t>
      </w:r>
      <w:r w:rsidRPr="002D2B11">
        <w:rPr>
          <w:rFonts w:ascii="Arial" w:hAnsi="Arial" w:cs="Arial"/>
          <w:b/>
          <w:bCs/>
          <w:sz w:val="24"/>
          <w:szCs w:val="24"/>
        </w:rPr>
        <w:t>sí tiene progresividad</w:t>
      </w:r>
      <w:r w:rsidRPr="0095667E">
        <w:rPr>
          <w:rFonts w:ascii="Arial" w:hAnsi="Arial" w:cs="Arial"/>
          <w:sz w:val="24"/>
          <w:szCs w:val="24"/>
        </w:rPr>
        <w:t xml:space="preserve"> en su integración, lo cual es motivo para declarar la validez del proceso electivo, como se abundará en el inciso f) de este apartado.</w:t>
      </w:r>
    </w:p>
    <w:p w14:paraId="794D77AA" w14:textId="0B0B7941" w:rsidR="003A07A2" w:rsidRPr="0095667E" w:rsidRDefault="003A07A2" w:rsidP="003A07A2">
      <w:pPr>
        <w:rPr>
          <w:rFonts w:ascii="Arial" w:hAnsi="Arial" w:cs="Arial"/>
          <w:sz w:val="24"/>
          <w:szCs w:val="24"/>
        </w:rPr>
      </w:pPr>
      <w:r w:rsidRPr="0095667E">
        <w:rPr>
          <w:rFonts w:ascii="Arial" w:hAnsi="Arial" w:cs="Arial"/>
          <w:sz w:val="24"/>
          <w:szCs w:val="24"/>
        </w:rPr>
        <w:t xml:space="preserve">Por otra parte, del análisis de las constancias que conforman el expediente respectivo, </w:t>
      </w:r>
      <w:r w:rsidR="004B4DD8">
        <w:rPr>
          <w:rFonts w:ascii="Arial" w:hAnsi="Arial" w:cs="Arial"/>
          <w:sz w:val="24"/>
          <w:szCs w:val="24"/>
        </w:rPr>
        <w:t xml:space="preserve">esta </w:t>
      </w:r>
      <w:r w:rsidR="004B4DD8" w:rsidRPr="00C0469F">
        <w:rPr>
          <w:rFonts w:ascii="Arial" w:hAnsi="Arial" w:cs="Arial"/>
          <w:color w:val="000000" w:themeColor="text1"/>
          <w:sz w:val="24"/>
          <w:szCs w:val="24"/>
        </w:rPr>
        <w:t xml:space="preserve">Comisión Permanente de Sistemas Normativos Indígenas </w:t>
      </w:r>
      <w:r w:rsidR="004B4DD8">
        <w:rPr>
          <w:rFonts w:ascii="Arial" w:hAnsi="Arial" w:cs="Arial"/>
          <w:color w:val="000000" w:themeColor="text1"/>
          <w:sz w:val="24"/>
          <w:szCs w:val="24"/>
        </w:rPr>
        <w:t xml:space="preserve">(CPSNI), </w:t>
      </w:r>
      <w:r w:rsidRPr="0095667E">
        <w:rPr>
          <w:rFonts w:ascii="Arial"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BF4A993" w14:textId="77777777" w:rsidR="003A07A2" w:rsidRPr="0095667E" w:rsidRDefault="003A07A2" w:rsidP="003A07A2">
      <w:pPr>
        <w:rPr>
          <w:rFonts w:ascii="Arial" w:hAnsi="Arial" w:cs="Arial"/>
          <w:sz w:val="24"/>
          <w:szCs w:val="24"/>
        </w:rPr>
      </w:pPr>
      <w:r w:rsidRPr="0095667E">
        <w:rPr>
          <w:rFonts w:ascii="Arial" w:hAnsi="Arial" w:cs="Arial"/>
          <w:sz w:val="24"/>
          <w:szCs w:val="24"/>
        </w:rPr>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r w:rsidRPr="0095667E">
        <w:rPr>
          <w:rStyle w:val="Refdenotaalpie"/>
          <w:rFonts w:ascii="Arial" w:hAnsi="Arial" w:cs="Arial"/>
          <w:sz w:val="24"/>
          <w:szCs w:val="24"/>
        </w:rPr>
        <w:footnoteReference w:id="28"/>
      </w:r>
      <w:r w:rsidRPr="0095667E">
        <w:rPr>
          <w:rFonts w:ascii="Arial" w:hAnsi="Arial" w:cs="Arial"/>
          <w:sz w:val="24"/>
          <w:szCs w:val="24"/>
        </w:rPr>
        <w:t xml:space="preserve"> . </w:t>
      </w:r>
    </w:p>
    <w:p w14:paraId="641A26C5" w14:textId="77777777" w:rsidR="003A07A2" w:rsidRPr="0095667E" w:rsidRDefault="003A07A2" w:rsidP="003A07A2">
      <w:pPr>
        <w:rPr>
          <w:rFonts w:ascii="Arial" w:hAnsi="Arial" w:cs="Arial"/>
          <w:sz w:val="24"/>
          <w:szCs w:val="24"/>
        </w:rPr>
      </w:pPr>
      <w:r w:rsidRPr="0095667E">
        <w:rPr>
          <w:rFonts w:ascii="Arial" w:hAnsi="Arial" w:cs="Arial"/>
          <w:sz w:val="24"/>
          <w:szCs w:val="24"/>
        </w:rPr>
        <w:t>Sobre esto, el artículo 3</w:t>
      </w:r>
      <w:r>
        <w:rPr>
          <w:rFonts w:ascii="Arial" w:hAnsi="Arial" w:cs="Arial"/>
          <w:sz w:val="24"/>
          <w:szCs w:val="24"/>
        </w:rPr>
        <w:t>,</w:t>
      </w:r>
      <w:r w:rsidRPr="0095667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A4E4083" w14:textId="77777777" w:rsidR="003A07A2" w:rsidRPr="0095667E" w:rsidRDefault="003A07A2" w:rsidP="003A07A2">
      <w:pPr>
        <w:spacing w:after="0" w:line="276" w:lineRule="auto"/>
        <w:rPr>
          <w:rFonts w:ascii="Arial" w:hAnsi="Arial" w:cs="Arial"/>
          <w:sz w:val="24"/>
          <w:szCs w:val="24"/>
        </w:rPr>
      </w:pPr>
      <w:r w:rsidRPr="0095667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70DBF7B" w14:textId="482AC6F6" w:rsidR="003A07A2" w:rsidRPr="0095667E" w:rsidRDefault="003A07A2" w:rsidP="003A07A2">
      <w:pPr>
        <w:rPr>
          <w:rFonts w:ascii="Arial" w:hAnsi="Arial" w:cs="Arial"/>
          <w:sz w:val="24"/>
          <w:szCs w:val="24"/>
        </w:rPr>
      </w:pPr>
      <w:r w:rsidRPr="0095667E">
        <w:rPr>
          <w:rFonts w:ascii="Arial" w:hAnsi="Arial" w:cs="Arial"/>
          <w:sz w:val="24"/>
          <w:szCs w:val="24"/>
        </w:rPr>
        <w:lastRenderedPageBreak/>
        <w:t xml:space="preserve">De igual forma, la Sala Superior del Tribunal Electoral del Poder Judicial de la </w:t>
      </w:r>
      <w:r w:rsidR="009833F5" w:rsidRPr="0095667E">
        <w:rPr>
          <w:rFonts w:ascii="Arial" w:hAnsi="Arial" w:cs="Arial"/>
          <w:sz w:val="24"/>
          <w:szCs w:val="24"/>
        </w:rPr>
        <w:t>Federación (</w:t>
      </w:r>
      <w:r w:rsidRPr="0095667E">
        <w:rPr>
          <w:rFonts w:ascii="Arial" w:hAnsi="Arial" w:cs="Arial"/>
          <w:sz w:val="24"/>
          <w:szCs w:val="24"/>
        </w:rPr>
        <w:t>TEPJF)</w:t>
      </w:r>
      <w:r w:rsidRPr="0095667E">
        <w:rPr>
          <w:rStyle w:val="Refdenotaalpie"/>
          <w:rFonts w:ascii="Arial" w:hAnsi="Arial" w:cs="Arial"/>
          <w:sz w:val="24"/>
          <w:szCs w:val="24"/>
        </w:rPr>
        <w:footnoteReference w:id="29"/>
      </w:r>
      <w:r w:rsidRPr="0095667E">
        <w:rPr>
          <w:rFonts w:ascii="Arial" w:hAnsi="Arial" w:cs="Arial"/>
          <w:sz w:val="24"/>
          <w:szCs w:val="24"/>
        </w:rPr>
        <w:t xml:space="preserve"> precisó que: </w:t>
      </w:r>
    </w:p>
    <w:p w14:paraId="357775A6" w14:textId="77777777" w:rsidR="003A07A2" w:rsidRPr="0095667E" w:rsidRDefault="003A07A2" w:rsidP="003A07A2">
      <w:pPr>
        <w:ind w:left="720"/>
        <w:rPr>
          <w:rFonts w:ascii="Arial" w:hAnsi="Arial" w:cs="Arial"/>
          <w:sz w:val="24"/>
          <w:szCs w:val="24"/>
        </w:rPr>
      </w:pPr>
      <w:r w:rsidRPr="0095667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2AA95440" w:rsidR="007456CB" w:rsidRPr="005B1791" w:rsidRDefault="00FC71F1" w:rsidP="007456CB">
      <w:pPr>
        <w:spacing w:before="240" w:line="276" w:lineRule="auto"/>
        <w:ind w:left="305" w:right="0" w:firstLine="0"/>
        <w:rPr>
          <w:rFonts w:ascii="Arial" w:hAnsi="Arial" w:cs="Arial"/>
          <w:b/>
          <w:bCs/>
          <w:color w:val="auto"/>
          <w:sz w:val="24"/>
          <w:szCs w:val="24"/>
        </w:rPr>
      </w:pPr>
      <w:r w:rsidRPr="005B1791">
        <w:rPr>
          <w:rFonts w:ascii="Arial" w:hAnsi="Arial" w:cs="Arial"/>
          <w:b/>
          <w:bCs/>
          <w:color w:val="auto"/>
          <w:sz w:val="24"/>
          <w:szCs w:val="24"/>
        </w:rPr>
        <w:t xml:space="preserve">c) </w:t>
      </w:r>
      <w:r w:rsidR="007456CB" w:rsidRPr="005B1791">
        <w:rPr>
          <w:rFonts w:ascii="Arial" w:hAnsi="Arial" w:cs="Arial"/>
          <w:b/>
          <w:bCs/>
          <w:color w:val="auto"/>
          <w:sz w:val="24"/>
          <w:szCs w:val="24"/>
        </w:rPr>
        <w:t>Que la autoridad electa haya obtenido la mayoría de</w:t>
      </w:r>
      <w:r w:rsidR="00EE7BDC" w:rsidRPr="005B1791">
        <w:rPr>
          <w:rFonts w:ascii="Arial" w:hAnsi="Arial" w:cs="Arial"/>
          <w:b/>
          <w:bCs/>
          <w:color w:val="auto"/>
          <w:sz w:val="24"/>
          <w:szCs w:val="24"/>
        </w:rPr>
        <w:t xml:space="preserve"> los</w:t>
      </w:r>
      <w:r w:rsidR="007456CB" w:rsidRPr="005B1791">
        <w:rPr>
          <w:rFonts w:ascii="Arial" w:hAnsi="Arial" w:cs="Arial"/>
          <w:b/>
          <w:bCs/>
          <w:color w:val="auto"/>
          <w:sz w:val="24"/>
          <w:szCs w:val="24"/>
        </w:rPr>
        <w:t xml:space="preserve"> votos. </w:t>
      </w:r>
      <w:r w:rsidR="007456CB" w:rsidRPr="005B1791">
        <w:rPr>
          <w:rFonts w:ascii="Arial" w:hAnsi="Arial" w:cs="Arial"/>
          <w:color w:val="auto"/>
          <w:sz w:val="24"/>
          <w:szCs w:val="24"/>
        </w:rPr>
        <w:t>De la lectura del acta de Asamblea, se desprende que las personas fueron electas por haber obtenido la mayoría de</w:t>
      </w:r>
      <w:r w:rsidR="00EE7BDC" w:rsidRPr="005B1791">
        <w:rPr>
          <w:rFonts w:ascii="Arial" w:hAnsi="Arial" w:cs="Arial"/>
          <w:color w:val="auto"/>
          <w:sz w:val="24"/>
          <w:szCs w:val="24"/>
        </w:rPr>
        <w:t xml:space="preserve"> los</w:t>
      </w:r>
      <w:r w:rsidR="007456CB" w:rsidRPr="005B1791">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5825507D"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d</w:t>
      </w:r>
      <w:r w:rsidR="007456CB" w:rsidRPr="005B1791">
        <w:rPr>
          <w:rFonts w:ascii="Arial" w:hAnsi="Arial" w:cs="Arial"/>
          <w:b/>
          <w:color w:val="auto"/>
          <w:sz w:val="24"/>
          <w:szCs w:val="24"/>
        </w:rPr>
        <w:t>) La debida integración del expediente.</w:t>
      </w:r>
      <w:r w:rsidR="007456CB" w:rsidRPr="005B1791">
        <w:rPr>
          <w:rFonts w:ascii="Arial" w:hAnsi="Arial" w:cs="Arial"/>
          <w:color w:val="auto"/>
          <w:sz w:val="24"/>
          <w:szCs w:val="24"/>
        </w:rPr>
        <w:t xml:space="preserve"> A criterio de </w:t>
      </w:r>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r w:rsidR="009833F5">
        <w:rPr>
          <w:rFonts w:ascii="Arial" w:hAnsi="Arial" w:cs="Arial"/>
          <w:color w:val="000000" w:themeColor="text1"/>
          <w:sz w:val="24"/>
          <w:szCs w:val="24"/>
        </w:rPr>
        <w:t>s</w:t>
      </w:r>
      <w:r w:rsidR="007456CB" w:rsidRPr="005B1791">
        <w:rPr>
          <w:rFonts w:ascii="Arial" w:hAnsi="Arial" w:cs="Arial"/>
          <w:color w:val="auto"/>
          <w:sz w:val="24"/>
          <w:szCs w:val="24"/>
        </w:rPr>
        <w:t>, el expediente se encuentra debidamente integrado porque obran las documentales listadas anteriormente en el apartado de Antecedentes del presente Acuerdo.</w:t>
      </w:r>
    </w:p>
    <w:p w14:paraId="63EC5BEE" w14:textId="6E20DF77" w:rsidR="00394AC5" w:rsidRPr="00A87731" w:rsidRDefault="00FC71F1" w:rsidP="007456CB">
      <w:pPr>
        <w:spacing w:before="120" w:after="120" w:line="276" w:lineRule="auto"/>
        <w:ind w:left="305" w:right="0" w:firstLine="0"/>
        <w:rPr>
          <w:rFonts w:ascii="Arial" w:hAnsi="Arial" w:cs="Arial"/>
          <w:color w:val="auto"/>
          <w:sz w:val="24"/>
          <w:szCs w:val="24"/>
        </w:rPr>
      </w:pPr>
      <w:r w:rsidRPr="005B1791">
        <w:rPr>
          <w:rFonts w:ascii="Arial" w:hAnsi="Arial" w:cs="Arial"/>
          <w:b/>
          <w:color w:val="auto"/>
          <w:sz w:val="24"/>
          <w:szCs w:val="24"/>
        </w:rPr>
        <w:t>e</w:t>
      </w:r>
      <w:r w:rsidR="007456CB" w:rsidRPr="005B1791">
        <w:rPr>
          <w:rFonts w:ascii="Arial" w:hAnsi="Arial" w:cs="Arial"/>
          <w:b/>
          <w:color w:val="auto"/>
          <w:sz w:val="24"/>
          <w:szCs w:val="24"/>
        </w:rPr>
        <w:t xml:space="preserve">) De los derechos </w:t>
      </w:r>
      <w:r w:rsidR="007456CB" w:rsidRPr="00BE761D">
        <w:rPr>
          <w:rFonts w:ascii="Arial" w:hAnsi="Arial" w:cs="Arial"/>
          <w:b/>
          <w:color w:val="auto"/>
          <w:sz w:val="24"/>
          <w:szCs w:val="24"/>
        </w:rPr>
        <w:t>fundamentales</w:t>
      </w:r>
      <w:r w:rsidR="007456CB" w:rsidRPr="00BE761D">
        <w:rPr>
          <w:rFonts w:ascii="Arial" w:hAnsi="Arial" w:cs="Arial"/>
          <w:b/>
          <w:color w:val="385623" w:themeColor="accent6" w:themeShade="80"/>
          <w:sz w:val="24"/>
          <w:szCs w:val="24"/>
        </w:rPr>
        <w:t xml:space="preserve">. </w:t>
      </w:r>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r w:rsidR="009833F5">
        <w:rPr>
          <w:rFonts w:ascii="Arial" w:hAnsi="Arial" w:cs="Arial"/>
          <w:color w:val="000000" w:themeColor="text1"/>
          <w:sz w:val="24"/>
          <w:szCs w:val="24"/>
        </w:rPr>
        <w:t xml:space="preserve">s </w:t>
      </w:r>
      <w:r w:rsidR="003A07A2" w:rsidRPr="0095667E">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3A07A2">
        <w:rPr>
          <w:rFonts w:ascii="Arial" w:hAnsi="Arial" w:cs="Arial"/>
          <w:sz w:val="24"/>
          <w:szCs w:val="24"/>
        </w:rPr>
        <w:t xml:space="preserve">fundamentales </w:t>
      </w:r>
      <w:r w:rsidR="003A07A2" w:rsidRPr="0095667E">
        <w:rPr>
          <w:rFonts w:ascii="Arial" w:hAnsi="Arial" w:cs="Arial"/>
          <w:sz w:val="24"/>
          <w:szCs w:val="24"/>
        </w:rPr>
        <w:t xml:space="preserve">protegidos por los instrumentos que conforman el parámetro de control de regularidad constitucional.   </w:t>
      </w:r>
      <w:r w:rsidR="00394AC5" w:rsidRPr="00A87731">
        <w:rPr>
          <w:rFonts w:ascii="Arial" w:hAnsi="Arial" w:cs="Arial"/>
          <w:color w:val="auto"/>
          <w:sz w:val="24"/>
          <w:szCs w:val="24"/>
        </w:rPr>
        <w:t xml:space="preserve">  </w:t>
      </w:r>
    </w:p>
    <w:p w14:paraId="630FC9E2" w14:textId="57459D21" w:rsidR="007456CB" w:rsidRPr="005B1791" w:rsidRDefault="00FC71F1" w:rsidP="00394AC5">
      <w:pPr>
        <w:spacing w:before="120" w:after="120" w:line="276" w:lineRule="auto"/>
        <w:ind w:left="305" w:right="0" w:firstLine="0"/>
        <w:rPr>
          <w:rFonts w:ascii="Arial" w:hAnsi="Arial" w:cs="Arial"/>
          <w:color w:val="auto"/>
          <w:sz w:val="24"/>
          <w:szCs w:val="24"/>
        </w:rPr>
      </w:pPr>
      <w:r w:rsidRPr="00BE761D">
        <w:rPr>
          <w:rFonts w:ascii="Arial" w:hAnsi="Arial" w:cs="Arial"/>
          <w:b/>
          <w:color w:val="auto"/>
          <w:sz w:val="24"/>
          <w:szCs w:val="24"/>
        </w:rPr>
        <w:t>f</w:t>
      </w:r>
      <w:r w:rsidR="007456CB" w:rsidRPr="00BE761D">
        <w:rPr>
          <w:rFonts w:ascii="Arial" w:hAnsi="Arial" w:cs="Arial"/>
          <w:b/>
          <w:color w:val="auto"/>
          <w:sz w:val="24"/>
          <w:szCs w:val="24"/>
        </w:rPr>
        <w:t>) Participación de las mujeres</w:t>
      </w:r>
      <w:r w:rsidR="007456CB" w:rsidRPr="005B1791">
        <w:rPr>
          <w:rFonts w:ascii="Arial" w:hAnsi="Arial" w:cs="Arial"/>
          <w:b/>
          <w:color w:val="auto"/>
          <w:sz w:val="24"/>
          <w:szCs w:val="24"/>
        </w:rPr>
        <w:t xml:space="preserve"> como garantía del principio de universalidad del sufragio, así como del ejercicio de sus derechos de votar y ser votadas en condiciones de igualdad. </w:t>
      </w:r>
      <w:r w:rsidR="007456CB" w:rsidRPr="005B1791">
        <w:rPr>
          <w:rFonts w:ascii="Arial" w:hAnsi="Arial" w:cs="Arial"/>
          <w:color w:val="auto"/>
          <w:sz w:val="24"/>
          <w:szCs w:val="24"/>
        </w:rPr>
        <w:t>Ha sido criterio de</w:t>
      </w:r>
      <w:r w:rsidR="009833F5">
        <w:rPr>
          <w:rFonts w:ascii="Arial" w:hAnsi="Arial" w:cs="Arial"/>
          <w:color w:val="auto"/>
          <w:sz w:val="24"/>
          <w:szCs w:val="24"/>
        </w:rPr>
        <w:t xml:space="preserve">l </w:t>
      </w:r>
      <w:r w:rsidR="007456CB" w:rsidRPr="005B1791">
        <w:rPr>
          <w:rFonts w:ascii="Arial" w:hAnsi="Arial" w:cs="Arial"/>
          <w:color w:val="auto"/>
          <w:sz w:val="24"/>
          <w:szCs w:val="24"/>
        </w:rPr>
        <w:t xml:space="preserve">Consejo General </w:t>
      </w:r>
      <w:r w:rsidR="009833F5">
        <w:rPr>
          <w:rFonts w:ascii="Arial" w:hAnsi="Arial" w:cs="Arial"/>
          <w:color w:val="auto"/>
          <w:sz w:val="24"/>
          <w:szCs w:val="24"/>
        </w:rPr>
        <w:t xml:space="preserve">de este Instituto </w:t>
      </w:r>
      <w:r w:rsidR="007456CB" w:rsidRPr="005B1791">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39DFC368" w14:textId="0E06173E" w:rsidR="00552FCA" w:rsidRDefault="00D7442A" w:rsidP="005548BC">
      <w:pPr>
        <w:spacing w:before="120"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En este sentido, </w:t>
      </w:r>
      <w:r w:rsidR="00EE7BDC" w:rsidRPr="005B1791">
        <w:rPr>
          <w:rFonts w:ascii="Arial" w:hAnsi="Arial" w:cs="Arial"/>
          <w:color w:val="auto"/>
          <w:sz w:val="24"/>
          <w:szCs w:val="24"/>
        </w:rPr>
        <w:t>de acuerdo con el</w:t>
      </w:r>
      <w:r w:rsidRPr="005B1791">
        <w:rPr>
          <w:rFonts w:ascii="Arial" w:hAnsi="Arial" w:cs="Arial"/>
          <w:color w:val="auto"/>
          <w:sz w:val="24"/>
          <w:szCs w:val="24"/>
        </w:rPr>
        <w:t xml:space="preserve"> acta de Asamblea y lista de participantes</w:t>
      </w:r>
      <w:r w:rsidR="00552FCA" w:rsidRPr="005B1791">
        <w:rPr>
          <w:rFonts w:ascii="Arial" w:hAnsi="Arial" w:cs="Arial"/>
          <w:color w:val="auto"/>
          <w:sz w:val="24"/>
          <w:szCs w:val="24"/>
        </w:rPr>
        <w:t xml:space="preserve"> en estudio</w:t>
      </w:r>
      <w:r w:rsidRPr="005B1791">
        <w:rPr>
          <w:rFonts w:ascii="Arial" w:hAnsi="Arial" w:cs="Arial"/>
          <w:color w:val="auto"/>
          <w:sz w:val="24"/>
          <w:szCs w:val="24"/>
        </w:rPr>
        <w:t xml:space="preserve">, se puede afirmar que la elección que se </w:t>
      </w:r>
      <w:r w:rsidR="0037441E" w:rsidRPr="005B1791">
        <w:rPr>
          <w:rFonts w:ascii="Arial" w:hAnsi="Arial" w:cs="Arial"/>
          <w:color w:val="auto"/>
          <w:sz w:val="24"/>
          <w:szCs w:val="24"/>
        </w:rPr>
        <w:t>analiza</w:t>
      </w:r>
      <w:r w:rsidRPr="005B1791">
        <w:rPr>
          <w:rFonts w:ascii="Arial" w:hAnsi="Arial" w:cs="Arial"/>
          <w:color w:val="auto"/>
          <w:sz w:val="24"/>
          <w:szCs w:val="24"/>
        </w:rPr>
        <w:t xml:space="preserve"> contó con la participación real y material de las mujeres, al </w:t>
      </w:r>
      <w:r w:rsidR="00394AC5">
        <w:rPr>
          <w:rFonts w:ascii="Arial" w:hAnsi="Arial" w:cs="Arial"/>
          <w:color w:val="auto"/>
          <w:sz w:val="24"/>
          <w:szCs w:val="24"/>
        </w:rPr>
        <w:t>tener</w:t>
      </w:r>
      <w:r w:rsidRPr="005B1791">
        <w:rPr>
          <w:rFonts w:ascii="Arial" w:hAnsi="Arial" w:cs="Arial"/>
          <w:color w:val="auto"/>
          <w:sz w:val="24"/>
          <w:szCs w:val="24"/>
        </w:rPr>
        <w:t xml:space="preserve"> una asistencia de </w:t>
      </w:r>
      <w:r w:rsidR="00826221">
        <w:rPr>
          <w:rFonts w:ascii="Arial" w:hAnsi="Arial" w:cs="Arial"/>
          <w:color w:val="auto"/>
          <w:sz w:val="24"/>
          <w:szCs w:val="24"/>
        </w:rPr>
        <w:t>134</w:t>
      </w:r>
      <w:r w:rsidRPr="005B1791">
        <w:rPr>
          <w:rFonts w:ascii="Arial" w:hAnsi="Arial" w:cs="Arial"/>
          <w:b/>
          <w:bCs/>
          <w:color w:val="auto"/>
          <w:sz w:val="24"/>
          <w:szCs w:val="24"/>
        </w:rPr>
        <w:t xml:space="preserve"> mujeres</w:t>
      </w:r>
      <w:r w:rsidR="00947573" w:rsidRPr="005B1791">
        <w:rPr>
          <w:rFonts w:ascii="Arial" w:hAnsi="Arial" w:cs="Arial"/>
          <w:b/>
          <w:bCs/>
          <w:color w:val="auto"/>
          <w:sz w:val="24"/>
          <w:szCs w:val="24"/>
        </w:rPr>
        <w:t>,</w:t>
      </w:r>
      <w:r w:rsidR="00947573" w:rsidRPr="005B1791">
        <w:rPr>
          <w:rFonts w:ascii="Arial" w:hAnsi="Arial" w:cs="Arial"/>
          <w:color w:val="auto"/>
          <w:sz w:val="24"/>
          <w:szCs w:val="24"/>
        </w:rPr>
        <w:t xml:space="preserve"> sin</w:t>
      </w:r>
      <w:r w:rsidR="00E9308D" w:rsidRPr="005B1791">
        <w:rPr>
          <w:rFonts w:ascii="Arial" w:hAnsi="Arial" w:cs="Arial"/>
          <w:color w:val="auto"/>
          <w:sz w:val="24"/>
          <w:szCs w:val="24"/>
        </w:rPr>
        <w:t xml:space="preserve"> que hasta la fecha exista alguna inconformidad o </w:t>
      </w:r>
      <w:r w:rsidRPr="005B1791">
        <w:rPr>
          <w:rFonts w:ascii="Arial" w:hAnsi="Arial" w:cs="Arial"/>
          <w:color w:val="auto"/>
          <w:sz w:val="24"/>
          <w:szCs w:val="24"/>
        </w:rPr>
        <w:t>controversia planteado por las mujeres de</w:t>
      </w:r>
      <w:r w:rsidR="00E9308D" w:rsidRPr="005B1791">
        <w:rPr>
          <w:rFonts w:ascii="Arial" w:hAnsi="Arial" w:cs="Arial"/>
          <w:color w:val="auto"/>
          <w:sz w:val="24"/>
          <w:szCs w:val="24"/>
        </w:rPr>
        <w:t xml:space="preserve"> </w:t>
      </w:r>
      <w:r w:rsidR="00D63FBD">
        <w:rPr>
          <w:rFonts w:ascii="Arial" w:hAnsi="Arial" w:cs="Arial"/>
          <w:color w:val="auto"/>
          <w:sz w:val="24"/>
          <w:szCs w:val="24"/>
        </w:rPr>
        <w:t>San Pedro Molinos</w:t>
      </w:r>
      <w:r w:rsidR="00E9308D" w:rsidRPr="005B1791">
        <w:rPr>
          <w:rFonts w:ascii="Arial" w:hAnsi="Arial" w:cs="Arial"/>
          <w:color w:val="auto"/>
          <w:sz w:val="24"/>
          <w:szCs w:val="24"/>
        </w:rPr>
        <w:t>, Oaxaca.</w:t>
      </w:r>
    </w:p>
    <w:p w14:paraId="45FB157B" w14:textId="4B0347EB" w:rsidR="006A01AB" w:rsidRDefault="004D0190" w:rsidP="00EB6F86">
      <w:pPr>
        <w:spacing w:before="120" w:after="120" w:line="276" w:lineRule="auto"/>
        <w:ind w:left="305" w:right="0" w:firstLine="0"/>
        <w:rPr>
          <w:rFonts w:ascii="Arial" w:hAnsi="Arial" w:cs="Arial"/>
          <w:color w:val="auto"/>
          <w:sz w:val="24"/>
          <w:szCs w:val="24"/>
        </w:rPr>
      </w:pPr>
      <w:r w:rsidRPr="005B1791">
        <w:rPr>
          <w:rFonts w:ascii="Arial" w:hAnsi="Arial" w:cs="Arial"/>
          <w:color w:val="auto"/>
          <w:sz w:val="24"/>
          <w:szCs w:val="24"/>
        </w:rPr>
        <w:lastRenderedPageBreak/>
        <w:t>Ahora bien,</w:t>
      </w:r>
      <w:r w:rsidR="007456CB" w:rsidRPr="005B1791">
        <w:rPr>
          <w:rFonts w:ascii="Arial" w:hAnsi="Arial" w:cs="Arial"/>
          <w:color w:val="auto"/>
          <w:sz w:val="24"/>
          <w:szCs w:val="24"/>
        </w:rPr>
        <w:t xml:space="preserve"> de </w:t>
      </w:r>
      <w:r w:rsidR="00826221">
        <w:rPr>
          <w:rFonts w:ascii="Arial" w:hAnsi="Arial" w:cs="Arial"/>
          <w:b/>
          <w:bCs/>
          <w:color w:val="auto"/>
          <w:sz w:val="24"/>
          <w:szCs w:val="24"/>
        </w:rPr>
        <w:t>catorce</w:t>
      </w:r>
      <w:r w:rsidR="00E9308D" w:rsidRPr="005B1791">
        <w:rPr>
          <w:rFonts w:ascii="Arial" w:hAnsi="Arial" w:cs="Arial"/>
          <w:b/>
          <w:bCs/>
          <w:color w:val="auto"/>
          <w:sz w:val="24"/>
          <w:szCs w:val="24"/>
        </w:rPr>
        <w:t xml:space="preserve"> </w:t>
      </w:r>
      <w:r w:rsidR="007456CB" w:rsidRPr="005B1791">
        <w:rPr>
          <w:rFonts w:ascii="Arial" w:hAnsi="Arial" w:cs="Arial"/>
          <w:b/>
          <w:bCs/>
          <w:color w:val="auto"/>
          <w:sz w:val="24"/>
          <w:szCs w:val="24"/>
        </w:rPr>
        <w:t xml:space="preserve">cargos en total que se nombraron, </w:t>
      </w:r>
      <w:r w:rsidR="00826221">
        <w:rPr>
          <w:rFonts w:ascii="Arial" w:hAnsi="Arial" w:cs="Arial"/>
          <w:b/>
          <w:bCs/>
          <w:color w:val="auto"/>
          <w:sz w:val="24"/>
          <w:szCs w:val="24"/>
        </w:rPr>
        <w:t>seis</w:t>
      </w:r>
      <w:r w:rsidR="007456CB" w:rsidRPr="005B1791">
        <w:rPr>
          <w:rFonts w:ascii="Arial" w:hAnsi="Arial" w:cs="Arial"/>
          <w:b/>
          <w:bCs/>
          <w:color w:val="auto"/>
          <w:sz w:val="24"/>
          <w:szCs w:val="24"/>
        </w:rPr>
        <w:t xml:space="preserve"> serán ocupados por mujeres,</w:t>
      </w:r>
      <w:r w:rsidR="007456CB" w:rsidRPr="005B1791">
        <w:rPr>
          <w:rFonts w:ascii="Arial" w:hAnsi="Arial" w:cs="Arial"/>
          <w:color w:val="auto"/>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2299"/>
        <w:gridCol w:w="2423"/>
        <w:gridCol w:w="3154"/>
      </w:tblGrid>
      <w:tr w:rsidR="00826221" w:rsidRPr="005B1791" w14:paraId="2D048C5E" w14:textId="77777777" w:rsidTr="00CE2E3A">
        <w:trPr>
          <w:trHeight w:val="552"/>
          <w:tblHeader/>
          <w:jc w:val="right"/>
        </w:trPr>
        <w:tc>
          <w:tcPr>
            <w:tcW w:w="8549" w:type="dxa"/>
            <w:gridSpan w:val="4"/>
            <w:shd w:val="clear" w:color="auto" w:fill="BFBFBF" w:themeFill="background1" w:themeFillShade="BF"/>
            <w:vAlign w:val="center"/>
          </w:tcPr>
          <w:p w14:paraId="37A0C078" w14:textId="37990293" w:rsidR="00826221" w:rsidRPr="005B1791" w:rsidRDefault="005548BC" w:rsidP="00CE2E3A">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00826221" w:rsidRPr="005B1791">
              <w:rPr>
                <w:rFonts w:ascii="Arial" w:hAnsi="Arial" w:cs="Arial"/>
                <w:b/>
                <w:bCs/>
                <w:color w:val="auto"/>
                <w:sz w:val="20"/>
                <w:szCs w:val="20"/>
              </w:rPr>
              <w:t xml:space="preserve"> ELECTAS </w:t>
            </w:r>
            <w:r>
              <w:rPr>
                <w:rFonts w:ascii="Arial" w:hAnsi="Arial" w:cs="Arial"/>
                <w:b/>
                <w:bCs/>
                <w:color w:val="auto"/>
                <w:sz w:val="20"/>
                <w:szCs w:val="20"/>
              </w:rPr>
              <w:t>EN LAS CONCEJALÍAS 2022</w:t>
            </w:r>
          </w:p>
        </w:tc>
      </w:tr>
      <w:tr w:rsidR="00826221" w:rsidRPr="005B1791" w14:paraId="70743116" w14:textId="77777777" w:rsidTr="00C87928">
        <w:trPr>
          <w:trHeight w:val="305"/>
          <w:tblHeader/>
          <w:jc w:val="right"/>
        </w:trPr>
        <w:tc>
          <w:tcPr>
            <w:tcW w:w="673" w:type="dxa"/>
            <w:shd w:val="clear" w:color="auto" w:fill="BFBFBF" w:themeFill="background1" w:themeFillShade="BF"/>
          </w:tcPr>
          <w:p w14:paraId="2289C4A6"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2299" w:type="dxa"/>
            <w:shd w:val="clear" w:color="auto" w:fill="BFBFBF" w:themeFill="background1" w:themeFillShade="BF"/>
          </w:tcPr>
          <w:p w14:paraId="1A49C742"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423" w:type="dxa"/>
            <w:shd w:val="clear" w:color="auto" w:fill="BFBFBF" w:themeFill="background1" w:themeFillShade="BF"/>
            <w:vAlign w:val="center"/>
          </w:tcPr>
          <w:p w14:paraId="1B6DF63C"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648C2BAB"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826221" w:rsidRPr="005B1791" w14:paraId="3905A070" w14:textId="77777777" w:rsidTr="00C87928">
        <w:trPr>
          <w:trHeight w:val="293"/>
          <w:jc w:val="right"/>
        </w:trPr>
        <w:tc>
          <w:tcPr>
            <w:tcW w:w="673" w:type="dxa"/>
            <w:vAlign w:val="center"/>
          </w:tcPr>
          <w:p w14:paraId="348BFD66" w14:textId="77777777" w:rsidR="00826221" w:rsidRPr="005B1791" w:rsidRDefault="00826221" w:rsidP="00CE2E3A">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1</w:t>
            </w:r>
          </w:p>
        </w:tc>
        <w:tc>
          <w:tcPr>
            <w:tcW w:w="2299" w:type="dxa"/>
            <w:vAlign w:val="center"/>
          </w:tcPr>
          <w:p w14:paraId="7984F4D0" w14:textId="77777777" w:rsidR="00826221" w:rsidRPr="005B1791" w:rsidRDefault="00826221" w:rsidP="00CE2E3A">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PRESIDENCIA MUNICIPAL</w:t>
            </w:r>
          </w:p>
        </w:tc>
        <w:tc>
          <w:tcPr>
            <w:tcW w:w="2423" w:type="dxa"/>
          </w:tcPr>
          <w:p w14:paraId="7CB0C9B1" w14:textId="24D2CB61" w:rsidR="00826221" w:rsidRPr="005B1791" w:rsidRDefault="00826221" w:rsidP="00C87928">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154" w:type="dxa"/>
          </w:tcPr>
          <w:p w14:paraId="25368E81" w14:textId="45D117AA" w:rsidR="00826221" w:rsidRPr="005B1791" w:rsidRDefault="00826221" w:rsidP="00C8792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826221" w:rsidRPr="005B1791" w14:paraId="6928C0ED" w14:textId="77777777" w:rsidTr="00C87928">
        <w:trPr>
          <w:trHeight w:val="278"/>
          <w:jc w:val="right"/>
        </w:trPr>
        <w:tc>
          <w:tcPr>
            <w:tcW w:w="673" w:type="dxa"/>
            <w:vAlign w:val="center"/>
          </w:tcPr>
          <w:p w14:paraId="27E8BDA8" w14:textId="77777777" w:rsidR="00826221" w:rsidRPr="005B1791" w:rsidRDefault="00826221" w:rsidP="00CE2E3A">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2</w:t>
            </w:r>
          </w:p>
        </w:tc>
        <w:tc>
          <w:tcPr>
            <w:tcW w:w="2299" w:type="dxa"/>
            <w:vAlign w:val="center"/>
          </w:tcPr>
          <w:p w14:paraId="26C0AF1F" w14:textId="77777777" w:rsidR="00826221" w:rsidRPr="005B1791" w:rsidRDefault="00826221" w:rsidP="00CE2E3A">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SINDICATURA MUNICIPAL</w:t>
            </w:r>
          </w:p>
        </w:tc>
        <w:tc>
          <w:tcPr>
            <w:tcW w:w="2423" w:type="dxa"/>
          </w:tcPr>
          <w:p w14:paraId="490B10FA" w14:textId="7DE193C5" w:rsidR="00826221" w:rsidRPr="005B1791" w:rsidRDefault="00826221" w:rsidP="00C87928">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154" w:type="dxa"/>
          </w:tcPr>
          <w:p w14:paraId="4897230F" w14:textId="01859CEB" w:rsidR="00826221" w:rsidRPr="005B1791" w:rsidRDefault="00826221" w:rsidP="00C8792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826221" w:rsidRPr="005B1791" w14:paraId="13838DB2" w14:textId="77777777" w:rsidTr="00C87928">
        <w:trPr>
          <w:trHeight w:val="305"/>
          <w:jc w:val="right"/>
        </w:trPr>
        <w:tc>
          <w:tcPr>
            <w:tcW w:w="673" w:type="dxa"/>
            <w:vAlign w:val="center"/>
          </w:tcPr>
          <w:p w14:paraId="5B7E3311"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3</w:t>
            </w:r>
          </w:p>
        </w:tc>
        <w:tc>
          <w:tcPr>
            <w:tcW w:w="2299" w:type="dxa"/>
            <w:vAlign w:val="center"/>
          </w:tcPr>
          <w:p w14:paraId="1379ED64"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REGIDURÍA DE HACIENDA</w:t>
            </w:r>
          </w:p>
        </w:tc>
        <w:tc>
          <w:tcPr>
            <w:tcW w:w="2423" w:type="dxa"/>
          </w:tcPr>
          <w:p w14:paraId="4794E37A" w14:textId="51EEF9CF" w:rsidR="00826221" w:rsidRPr="00826221" w:rsidRDefault="00826221" w:rsidP="00C8792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tcPr>
          <w:p w14:paraId="35E7AA78"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szCs w:val="20"/>
              </w:rPr>
              <w:t>PATRICIA MOSCOTE VILLASEÑOR</w:t>
            </w:r>
          </w:p>
        </w:tc>
      </w:tr>
      <w:tr w:rsidR="00826221" w:rsidRPr="005B1791" w14:paraId="69EE70AB" w14:textId="77777777" w:rsidTr="00C87928">
        <w:trPr>
          <w:trHeight w:val="293"/>
          <w:jc w:val="right"/>
        </w:trPr>
        <w:tc>
          <w:tcPr>
            <w:tcW w:w="673" w:type="dxa"/>
            <w:vAlign w:val="center"/>
          </w:tcPr>
          <w:p w14:paraId="38DF9FCF"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4</w:t>
            </w:r>
          </w:p>
        </w:tc>
        <w:tc>
          <w:tcPr>
            <w:tcW w:w="2299" w:type="dxa"/>
            <w:vAlign w:val="center"/>
          </w:tcPr>
          <w:p w14:paraId="7602A03D"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2423" w:type="dxa"/>
          </w:tcPr>
          <w:p w14:paraId="5DCA2E68" w14:textId="57F24859" w:rsidR="00826221" w:rsidRPr="00826221" w:rsidRDefault="00826221" w:rsidP="00C8792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tcPr>
          <w:p w14:paraId="30633B80" w14:textId="04CE697C" w:rsidR="00826221" w:rsidRPr="00826221" w:rsidRDefault="00826221" w:rsidP="00C8792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826221" w:rsidRPr="005B1791" w14:paraId="175BF1C0" w14:textId="77777777" w:rsidTr="00C87928">
        <w:trPr>
          <w:trHeight w:val="263"/>
          <w:jc w:val="right"/>
        </w:trPr>
        <w:tc>
          <w:tcPr>
            <w:tcW w:w="673" w:type="dxa"/>
            <w:vAlign w:val="center"/>
          </w:tcPr>
          <w:p w14:paraId="7B6541C9"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5</w:t>
            </w:r>
          </w:p>
        </w:tc>
        <w:tc>
          <w:tcPr>
            <w:tcW w:w="2299" w:type="dxa"/>
            <w:vAlign w:val="center"/>
          </w:tcPr>
          <w:p w14:paraId="7699AAE9"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2423" w:type="dxa"/>
          </w:tcPr>
          <w:p w14:paraId="003EA642"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szCs w:val="20"/>
              </w:rPr>
              <w:t>CARMEN PÉREZ CRUZ</w:t>
            </w:r>
          </w:p>
        </w:tc>
        <w:tc>
          <w:tcPr>
            <w:tcW w:w="3154" w:type="dxa"/>
          </w:tcPr>
          <w:p w14:paraId="7E7CDDF5"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szCs w:val="20"/>
              </w:rPr>
              <w:t>MARIBEL LÓPEZ BAUTISTA</w:t>
            </w:r>
          </w:p>
        </w:tc>
      </w:tr>
      <w:tr w:rsidR="00826221" w:rsidRPr="005B1791" w14:paraId="0A3E27FB" w14:textId="77777777" w:rsidTr="00C87928">
        <w:trPr>
          <w:trHeight w:val="263"/>
          <w:jc w:val="right"/>
        </w:trPr>
        <w:tc>
          <w:tcPr>
            <w:tcW w:w="673" w:type="dxa"/>
            <w:vAlign w:val="center"/>
          </w:tcPr>
          <w:p w14:paraId="3D560A46"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6</w:t>
            </w:r>
          </w:p>
        </w:tc>
        <w:tc>
          <w:tcPr>
            <w:tcW w:w="2299" w:type="dxa"/>
            <w:vAlign w:val="center"/>
          </w:tcPr>
          <w:p w14:paraId="28D4E9C3"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AGUA</w:t>
            </w:r>
          </w:p>
        </w:tc>
        <w:tc>
          <w:tcPr>
            <w:tcW w:w="2423" w:type="dxa"/>
          </w:tcPr>
          <w:p w14:paraId="0B189883" w14:textId="7DB163C7" w:rsidR="00826221" w:rsidRPr="00826221" w:rsidRDefault="00826221" w:rsidP="000A78F9">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tcPr>
          <w:p w14:paraId="499F95AF"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rPr>
              <w:t>VICTORIA ORTIZ MORALES</w:t>
            </w:r>
          </w:p>
        </w:tc>
      </w:tr>
      <w:tr w:rsidR="00826221" w:rsidRPr="005B1791" w14:paraId="1F32B069" w14:textId="77777777" w:rsidTr="00C87928">
        <w:trPr>
          <w:trHeight w:val="263"/>
          <w:jc w:val="right"/>
        </w:trPr>
        <w:tc>
          <w:tcPr>
            <w:tcW w:w="673" w:type="dxa"/>
            <w:vAlign w:val="center"/>
          </w:tcPr>
          <w:p w14:paraId="0D906DA7"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7</w:t>
            </w:r>
          </w:p>
        </w:tc>
        <w:tc>
          <w:tcPr>
            <w:tcW w:w="2299" w:type="dxa"/>
            <w:vAlign w:val="center"/>
          </w:tcPr>
          <w:p w14:paraId="78CB4C3F"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SALUD Y ECOLOGÍA</w:t>
            </w:r>
          </w:p>
        </w:tc>
        <w:tc>
          <w:tcPr>
            <w:tcW w:w="2423" w:type="dxa"/>
          </w:tcPr>
          <w:p w14:paraId="2A391003"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rPr>
              <w:t>EVELYN CRUZ PÉREZ</w:t>
            </w:r>
          </w:p>
        </w:tc>
        <w:tc>
          <w:tcPr>
            <w:tcW w:w="3154" w:type="dxa"/>
          </w:tcPr>
          <w:p w14:paraId="6A281822" w14:textId="77777777"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sz w:val="20"/>
              </w:rPr>
              <w:t>MÓNICA ORTIZ ORTIZ</w:t>
            </w:r>
          </w:p>
        </w:tc>
      </w:tr>
    </w:tbl>
    <w:p w14:paraId="482E69E1" w14:textId="77777777" w:rsidR="00826221" w:rsidRPr="005B1791" w:rsidRDefault="00826221" w:rsidP="007456CB">
      <w:pPr>
        <w:spacing w:after="0" w:line="276" w:lineRule="auto"/>
        <w:ind w:left="305" w:right="0" w:firstLine="0"/>
        <w:rPr>
          <w:rFonts w:ascii="Arial" w:hAnsi="Arial" w:cs="Arial"/>
          <w:color w:val="auto"/>
          <w:sz w:val="24"/>
          <w:szCs w:val="24"/>
        </w:rPr>
      </w:pPr>
    </w:p>
    <w:p w14:paraId="1CD2F721" w14:textId="25FFB087" w:rsidR="0031617F" w:rsidRPr="005B1791" w:rsidRDefault="007456CB" w:rsidP="0031617F">
      <w:pPr>
        <w:suppressAutoHyphens w:val="0"/>
        <w:spacing w:before="240" w:after="160" w:line="276" w:lineRule="auto"/>
        <w:ind w:left="306" w:right="0" w:firstLine="0"/>
        <w:rPr>
          <w:rFonts w:ascii="Arial" w:eastAsiaTheme="minorEastAsia" w:hAnsi="Arial" w:cs="Arial"/>
          <w:color w:val="auto"/>
          <w:sz w:val="24"/>
          <w:szCs w:val="24"/>
        </w:rPr>
      </w:pPr>
      <w:r w:rsidRPr="005B1791">
        <w:rPr>
          <w:rFonts w:ascii="Arial" w:eastAsiaTheme="minorEastAsia" w:hAnsi="Arial" w:cs="Arial"/>
          <w:color w:val="auto"/>
          <w:sz w:val="24"/>
          <w:szCs w:val="24"/>
        </w:rPr>
        <w:t xml:space="preserve">Como antecedente, </w:t>
      </w:r>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r w:rsidR="009833F5">
        <w:rPr>
          <w:rFonts w:ascii="Arial" w:hAnsi="Arial" w:cs="Arial"/>
          <w:color w:val="000000" w:themeColor="text1"/>
          <w:sz w:val="24"/>
          <w:szCs w:val="24"/>
        </w:rPr>
        <w:t xml:space="preserve">s </w:t>
      </w:r>
      <w:r w:rsidRPr="005B1791">
        <w:rPr>
          <w:rFonts w:ascii="Arial" w:eastAsiaTheme="minorEastAsia" w:hAnsi="Arial" w:cs="Arial"/>
          <w:color w:val="auto"/>
          <w:sz w:val="24"/>
          <w:szCs w:val="24"/>
        </w:rPr>
        <w:t xml:space="preserve">reconoce que el </w:t>
      </w:r>
      <w:r w:rsidR="00403BE2">
        <w:rPr>
          <w:rFonts w:ascii="Arial" w:eastAsiaTheme="minorEastAsia" w:hAnsi="Arial" w:cs="Arial"/>
          <w:color w:val="auto"/>
          <w:sz w:val="24"/>
          <w:szCs w:val="24"/>
        </w:rPr>
        <w:t>M</w:t>
      </w:r>
      <w:r w:rsidRPr="005B1791">
        <w:rPr>
          <w:rFonts w:ascii="Arial" w:eastAsiaTheme="minorEastAsia" w:hAnsi="Arial" w:cs="Arial"/>
          <w:color w:val="auto"/>
          <w:sz w:val="24"/>
          <w:szCs w:val="24"/>
        </w:rPr>
        <w:t xml:space="preserve">unicipio de </w:t>
      </w:r>
      <w:r w:rsidR="00D63FBD">
        <w:rPr>
          <w:rFonts w:ascii="Arial" w:eastAsiaTheme="minorEastAsia" w:hAnsi="Arial" w:cs="Arial"/>
          <w:color w:val="auto"/>
          <w:sz w:val="24"/>
          <w:szCs w:val="24"/>
        </w:rPr>
        <w:t>San Pedro Molinos</w:t>
      </w:r>
      <w:r w:rsidR="006A01AB" w:rsidRPr="005B1791">
        <w:rPr>
          <w:rFonts w:ascii="Arial" w:eastAsiaTheme="minorEastAsia" w:hAnsi="Arial" w:cs="Arial"/>
          <w:color w:val="auto"/>
          <w:sz w:val="24"/>
          <w:szCs w:val="24"/>
        </w:rPr>
        <w:t>, Oaxaca</w:t>
      </w:r>
      <w:r w:rsidRPr="005B1791">
        <w:rPr>
          <w:rFonts w:ascii="Arial" w:eastAsiaTheme="minorEastAsia" w:hAnsi="Arial" w:cs="Arial"/>
          <w:color w:val="auto"/>
          <w:sz w:val="24"/>
          <w:szCs w:val="24"/>
        </w:rPr>
        <w:t>, de los cargos electos en el proceso ordinario del año 20</w:t>
      </w:r>
      <w:r w:rsidR="006A01AB" w:rsidRPr="005B1791">
        <w:rPr>
          <w:rFonts w:ascii="Arial" w:eastAsiaTheme="minorEastAsia" w:hAnsi="Arial" w:cs="Arial"/>
          <w:color w:val="auto"/>
          <w:sz w:val="24"/>
          <w:szCs w:val="24"/>
        </w:rPr>
        <w:t>19</w:t>
      </w:r>
      <w:r w:rsidRPr="005B1791">
        <w:rPr>
          <w:rFonts w:ascii="Arial" w:eastAsiaTheme="minorEastAsia" w:hAnsi="Arial" w:cs="Arial"/>
          <w:color w:val="auto"/>
          <w:sz w:val="24"/>
          <w:szCs w:val="24"/>
        </w:rPr>
        <w:t>, el cual fue</w:t>
      </w:r>
      <w:r w:rsidR="006A01AB" w:rsidRPr="005B1791">
        <w:rPr>
          <w:rFonts w:ascii="Arial" w:eastAsiaTheme="minorEastAsia" w:hAnsi="Arial" w:cs="Arial"/>
          <w:color w:val="auto"/>
          <w:sz w:val="24"/>
          <w:szCs w:val="24"/>
        </w:rPr>
        <w:t xml:space="preserve"> </w:t>
      </w:r>
      <w:r w:rsidRPr="005B1791">
        <w:rPr>
          <w:rFonts w:ascii="Arial" w:eastAsiaTheme="minorEastAsia" w:hAnsi="Arial" w:cs="Arial"/>
          <w:color w:val="auto"/>
          <w:sz w:val="24"/>
          <w:szCs w:val="24"/>
        </w:rPr>
        <w:t>declarado como jurídicamente v</w:t>
      </w:r>
      <w:r w:rsidR="009F5D7D" w:rsidRPr="005B1791">
        <w:rPr>
          <w:rFonts w:ascii="Arial" w:eastAsiaTheme="minorEastAsia" w:hAnsi="Arial" w:cs="Arial"/>
          <w:color w:val="auto"/>
          <w:sz w:val="24"/>
          <w:szCs w:val="24"/>
        </w:rPr>
        <w:t>á</w:t>
      </w:r>
      <w:r w:rsidR="00826221">
        <w:rPr>
          <w:rFonts w:ascii="Arial" w:eastAsiaTheme="minorEastAsia" w:hAnsi="Arial" w:cs="Arial"/>
          <w:color w:val="auto"/>
          <w:sz w:val="24"/>
          <w:szCs w:val="24"/>
        </w:rPr>
        <w:t>lido, cinco</w:t>
      </w:r>
      <w:r w:rsidRPr="005B1791">
        <w:rPr>
          <w:rFonts w:ascii="Arial" w:eastAsiaTheme="minorEastAsia" w:hAnsi="Arial" w:cs="Arial"/>
          <w:color w:val="auto"/>
          <w:sz w:val="24"/>
          <w:szCs w:val="24"/>
        </w:rPr>
        <w:t xml:space="preserve"> mujeres fueron electas en la Asamblea General Comunitaria de los </w:t>
      </w:r>
      <w:r w:rsidR="00826221">
        <w:rPr>
          <w:rFonts w:ascii="Arial" w:eastAsiaTheme="minorEastAsia" w:hAnsi="Arial" w:cs="Arial"/>
          <w:color w:val="auto"/>
          <w:sz w:val="24"/>
          <w:szCs w:val="24"/>
        </w:rPr>
        <w:t>catorce</w:t>
      </w:r>
      <w:r w:rsidRPr="005B1791">
        <w:rPr>
          <w:rFonts w:ascii="Arial" w:eastAsiaTheme="minorEastAsia" w:hAnsi="Arial" w:cs="Arial"/>
          <w:color w:val="auto"/>
          <w:sz w:val="24"/>
          <w:szCs w:val="24"/>
        </w:rPr>
        <w:t xml:space="preserve"> cargos que integran el Ayuntamiento del municipio que se analiza</w:t>
      </w:r>
      <w:r w:rsidR="0031617F" w:rsidRPr="005B1791">
        <w:rPr>
          <w:rFonts w:ascii="Arial" w:eastAsiaTheme="minorEastAsia" w:hAnsi="Arial" w:cs="Arial"/>
          <w:color w:val="auto"/>
          <w:sz w:val="24"/>
          <w:szCs w:val="24"/>
        </w:rPr>
        <w:t>, quedando integrad</w:t>
      </w:r>
      <w:r w:rsidR="00C87928">
        <w:rPr>
          <w:rFonts w:ascii="Arial" w:eastAsiaTheme="minorEastAsia" w:hAnsi="Arial" w:cs="Arial"/>
          <w:color w:val="auto"/>
          <w:sz w:val="24"/>
          <w:szCs w:val="24"/>
        </w:rPr>
        <w:t>o</w:t>
      </w:r>
      <w:r w:rsidR="0031617F" w:rsidRPr="005B1791">
        <w:rPr>
          <w:rFonts w:ascii="Arial" w:eastAsiaTheme="minorEastAsia" w:hAnsi="Arial" w:cs="Arial"/>
          <w:color w:val="auto"/>
          <w:sz w:val="24"/>
          <w:szCs w:val="24"/>
        </w:rPr>
        <w:t xml:space="preserve"> de la siguiente manera:</w:t>
      </w:r>
    </w:p>
    <w:tbl>
      <w:tblPr>
        <w:tblStyle w:val="TableGrid0"/>
        <w:tblW w:w="8549" w:type="dxa"/>
        <w:jc w:val="right"/>
        <w:tblLook w:val="04A0" w:firstRow="1" w:lastRow="0" w:firstColumn="1" w:lastColumn="0" w:noHBand="0" w:noVBand="1"/>
      </w:tblPr>
      <w:tblGrid>
        <w:gridCol w:w="673"/>
        <w:gridCol w:w="2583"/>
        <w:gridCol w:w="2693"/>
        <w:gridCol w:w="2600"/>
      </w:tblGrid>
      <w:tr w:rsidR="00826221" w:rsidRPr="005B1791" w14:paraId="5937B34C" w14:textId="77777777" w:rsidTr="00CE2E3A">
        <w:trPr>
          <w:trHeight w:val="552"/>
          <w:tblHeader/>
          <w:jc w:val="right"/>
        </w:trPr>
        <w:tc>
          <w:tcPr>
            <w:tcW w:w="8549" w:type="dxa"/>
            <w:gridSpan w:val="4"/>
            <w:shd w:val="clear" w:color="auto" w:fill="BFBFBF" w:themeFill="background1" w:themeFillShade="BF"/>
            <w:vAlign w:val="center"/>
          </w:tcPr>
          <w:p w14:paraId="194DD02B" w14:textId="3EB6375A"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5B1791">
              <w:rPr>
                <w:rFonts w:ascii="Arial" w:hAnsi="Arial" w:cs="Arial"/>
                <w:b/>
                <w:bCs/>
                <w:color w:val="auto"/>
                <w:sz w:val="20"/>
                <w:szCs w:val="20"/>
              </w:rPr>
              <w:t xml:space="preserve"> ELECTAS</w:t>
            </w:r>
            <w:r>
              <w:rPr>
                <w:rFonts w:ascii="Arial" w:hAnsi="Arial" w:cs="Arial"/>
                <w:b/>
                <w:bCs/>
                <w:color w:val="auto"/>
                <w:sz w:val="20"/>
                <w:szCs w:val="20"/>
              </w:rPr>
              <w:t xml:space="preserve"> </w:t>
            </w:r>
            <w:r w:rsidR="005548BC">
              <w:rPr>
                <w:rFonts w:ascii="Arial" w:hAnsi="Arial" w:cs="Arial"/>
                <w:b/>
                <w:bCs/>
                <w:color w:val="auto"/>
                <w:sz w:val="20"/>
                <w:szCs w:val="20"/>
              </w:rPr>
              <w:t xml:space="preserve">EN LAS CONCEJALÍAS </w:t>
            </w:r>
            <w:r>
              <w:rPr>
                <w:rFonts w:ascii="Arial" w:hAnsi="Arial" w:cs="Arial"/>
                <w:b/>
                <w:bCs/>
                <w:color w:val="auto"/>
                <w:sz w:val="20"/>
                <w:szCs w:val="20"/>
              </w:rPr>
              <w:t>2019</w:t>
            </w:r>
          </w:p>
        </w:tc>
      </w:tr>
      <w:tr w:rsidR="00826221" w:rsidRPr="005B1791" w14:paraId="0554B366" w14:textId="77777777" w:rsidTr="00826221">
        <w:trPr>
          <w:trHeight w:val="305"/>
          <w:tblHeader/>
          <w:jc w:val="right"/>
        </w:trPr>
        <w:tc>
          <w:tcPr>
            <w:tcW w:w="673" w:type="dxa"/>
            <w:shd w:val="clear" w:color="auto" w:fill="BFBFBF" w:themeFill="background1" w:themeFillShade="BF"/>
          </w:tcPr>
          <w:p w14:paraId="48E654DC"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2583" w:type="dxa"/>
            <w:shd w:val="clear" w:color="auto" w:fill="BFBFBF" w:themeFill="background1" w:themeFillShade="BF"/>
          </w:tcPr>
          <w:p w14:paraId="47524520"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693" w:type="dxa"/>
            <w:shd w:val="clear" w:color="auto" w:fill="BFBFBF" w:themeFill="background1" w:themeFillShade="BF"/>
            <w:vAlign w:val="center"/>
          </w:tcPr>
          <w:p w14:paraId="3A32C839"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2600" w:type="dxa"/>
            <w:shd w:val="clear" w:color="auto" w:fill="BFBFBF" w:themeFill="background1" w:themeFillShade="BF"/>
            <w:vAlign w:val="center"/>
          </w:tcPr>
          <w:p w14:paraId="49380640" w14:textId="77777777" w:rsidR="00826221" w:rsidRPr="005B1791" w:rsidRDefault="00826221" w:rsidP="00CE2E3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826221" w:rsidRPr="005B1791" w14:paraId="0E6AF4F2" w14:textId="77777777" w:rsidTr="00826221">
        <w:trPr>
          <w:trHeight w:val="293"/>
          <w:jc w:val="right"/>
        </w:trPr>
        <w:tc>
          <w:tcPr>
            <w:tcW w:w="673" w:type="dxa"/>
            <w:vAlign w:val="center"/>
          </w:tcPr>
          <w:p w14:paraId="1D7303FC" w14:textId="77777777" w:rsidR="00826221" w:rsidRPr="005B1791" w:rsidRDefault="00826221" w:rsidP="00CE2E3A">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1</w:t>
            </w:r>
          </w:p>
        </w:tc>
        <w:tc>
          <w:tcPr>
            <w:tcW w:w="2583" w:type="dxa"/>
            <w:vAlign w:val="center"/>
          </w:tcPr>
          <w:p w14:paraId="606C894D" w14:textId="77777777" w:rsidR="00826221" w:rsidRPr="005B1791" w:rsidRDefault="00826221" w:rsidP="00CE2E3A">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PRESIDENCIA MUNICIPAL</w:t>
            </w:r>
          </w:p>
        </w:tc>
        <w:tc>
          <w:tcPr>
            <w:tcW w:w="2693" w:type="dxa"/>
          </w:tcPr>
          <w:p w14:paraId="3EDC3600" w14:textId="683E3C07" w:rsidR="00826221" w:rsidRPr="005B1791" w:rsidRDefault="00826221" w:rsidP="00CE2E3A">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2600" w:type="dxa"/>
          </w:tcPr>
          <w:p w14:paraId="21106E7A" w14:textId="4C7F48BE"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HERMINIA TORRES</w:t>
            </w:r>
          </w:p>
        </w:tc>
      </w:tr>
      <w:tr w:rsidR="00826221" w:rsidRPr="005B1791" w14:paraId="455E98EF" w14:textId="77777777" w:rsidTr="00826221">
        <w:trPr>
          <w:trHeight w:val="278"/>
          <w:jc w:val="right"/>
        </w:trPr>
        <w:tc>
          <w:tcPr>
            <w:tcW w:w="673" w:type="dxa"/>
            <w:vAlign w:val="center"/>
          </w:tcPr>
          <w:p w14:paraId="3843AB5A" w14:textId="77777777" w:rsidR="00826221" w:rsidRPr="005B1791" w:rsidRDefault="00826221" w:rsidP="00CE2E3A">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2</w:t>
            </w:r>
          </w:p>
        </w:tc>
        <w:tc>
          <w:tcPr>
            <w:tcW w:w="2583" w:type="dxa"/>
            <w:vAlign w:val="center"/>
          </w:tcPr>
          <w:p w14:paraId="17116175" w14:textId="77777777" w:rsidR="00826221" w:rsidRPr="005B1791" w:rsidRDefault="00826221" w:rsidP="00CE2E3A">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SINDICATURA MUNICIPAL</w:t>
            </w:r>
          </w:p>
        </w:tc>
        <w:tc>
          <w:tcPr>
            <w:tcW w:w="2693" w:type="dxa"/>
          </w:tcPr>
          <w:p w14:paraId="10D47D1B" w14:textId="3691C6FD" w:rsidR="00826221" w:rsidRPr="005B1791" w:rsidRDefault="00826221" w:rsidP="00CE2E3A">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2600" w:type="dxa"/>
          </w:tcPr>
          <w:p w14:paraId="42D01FBE" w14:textId="64226F46"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26221" w:rsidRPr="005B1791" w14:paraId="1D9495B7" w14:textId="77777777" w:rsidTr="00826221">
        <w:trPr>
          <w:trHeight w:val="305"/>
          <w:jc w:val="right"/>
        </w:trPr>
        <w:tc>
          <w:tcPr>
            <w:tcW w:w="673" w:type="dxa"/>
            <w:vAlign w:val="center"/>
          </w:tcPr>
          <w:p w14:paraId="591DEBA7"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3</w:t>
            </w:r>
          </w:p>
        </w:tc>
        <w:tc>
          <w:tcPr>
            <w:tcW w:w="2583" w:type="dxa"/>
            <w:vAlign w:val="center"/>
          </w:tcPr>
          <w:p w14:paraId="6BE655E8"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REGIDURÍA DE HACIENDA</w:t>
            </w:r>
          </w:p>
        </w:tc>
        <w:tc>
          <w:tcPr>
            <w:tcW w:w="2693" w:type="dxa"/>
          </w:tcPr>
          <w:p w14:paraId="7E7AA93A" w14:textId="118BA7B6"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2600" w:type="dxa"/>
          </w:tcPr>
          <w:p w14:paraId="42BB1154" w14:textId="35ADB5C1" w:rsidR="00826221" w:rsidRPr="00BE761D" w:rsidRDefault="00826221" w:rsidP="00CE2E3A">
            <w:pPr>
              <w:widowControl w:val="0"/>
              <w:spacing w:after="0" w:line="276" w:lineRule="auto"/>
              <w:ind w:left="0" w:right="0" w:firstLine="0"/>
              <w:jc w:val="left"/>
              <w:rPr>
                <w:rFonts w:ascii="Arial" w:hAnsi="Arial" w:cs="Arial"/>
                <w:b/>
                <w:color w:val="auto"/>
                <w:sz w:val="20"/>
                <w:szCs w:val="20"/>
              </w:rPr>
            </w:pPr>
            <w:r>
              <w:rPr>
                <w:rFonts w:ascii="Arial" w:hAnsi="Arial" w:cs="Arial"/>
                <w:b/>
                <w:color w:val="auto"/>
                <w:sz w:val="20"/>
                <w:szCs w:val="20"/>
              </w:rPr>
              <w:t>----</w:t>
            </w:r>
          </w:p>
        </w:tc>
      </w:tr>
      <w:tr w:rsidR="00826221" w:rsidRPr="005B1791" w14:paraId="199BCDCC" w14:textId="77777777" w:rsidTr="00826221">
        <w:trPr>
          <w:trHeight w:val="293"/>
          <w:jc w:val="right"/>
        </w:trPr>
        <w:tc>
          <w:tcPr>
            <w:tcW w:w="673" w:type="dxa"/>
            <w:vAlign w:val="center"/>
          </w:tcPr>
          <w:p w14:paraId="68404AEB"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4</w:t>
            </w:r>
          </w:p>
        </w:tc>
        <w:tc>
          <w:tcPr>
            <w:tcW w:w="2583" w:type="dxa"/>
            <w:vAlign w:val="center"/>
          </w:tcPr>
          <w:p w14:paraId="0587177B"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2693" w:type="dxa"/>
          </w:tcPr>
          <w:p w14:paraId="2A9C71B2" w14:textId="47B3F101"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2600" w:type="dxa"/>
          </w:tcPr>
          <w:p w14:paraId="4EC2935A" w14:textId="1813B92F"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26221" w:rsidRPr="005B1791" w14:paraId="6C8A9F7A" w14:textId="77777777" w:rsidTr="00826221">
        <w:trPr>
          <w:trHeight w:val="263"/>
          <w:jc w:val="right"/>
        </w:trPr>
        <w:tc>
          <w:tcPr>
            <w:tcW w:w="673" w:type="dxa"/>
            <w:vAlign w:val="center"/>
          </w:tcPr>
          <w:p w14:paraId="0932C662"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5</w:t>
            </w:r>
          </w:p>
        </w:tc>
        <w:tc>
          <w:tcPr>
            <w:tcW w:w="2583" w:type="dxa"/>
            <w:vAlign w:val="center"/>
          </w:tcPr>
          <w:p w14:paraId="7BF144B6"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2693" w:type="dxa"/>
          </w:tcPr>
          <w:p w14:paraId="71E5F346" w14:textId="4A1691DD"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color w:val="auto"/>
                <w:sz w:val="20"/>
                <w:szCs w:val="20"/>
              </w:rPr>
              <w:t>HERMINIA ORTIZ ORTIZ</w:t>
            </w:r>
          </w:p>
        </w:tc>
        <w:tc>
          <w:tcPr>
            <w:tcW w:w="2600" w:type="dxa"/>
          </w:tcPr>
          <w:p w14:paraId="1DB2B9B2" w14:textId="548429D3"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color w:val="auto"/>
                <w:sz w:val="20"/>
                <w:szCs w:val="20"/>
              </w:rPr>
              <w:t>CARMEN ITALU GUZMÁN MOSCOTE</w:t>
            </w:r>
          </w:p>
        </w:tc>
      </w:tr>
      <w:tr w:rsidR="00826221" w:rsidRPr="005B1791" w14:paraId="28C6886C" w14:textId="77777777" w:rsidTr="00826221">
        <w:trPr>
          <w:trHeight w:val="263"/>
          <w:jc w:val="right"/>
        </w:trPr>
        <w:tc>
          <w:tcPr>
            <w:tcW w:w="673" w:type="dxa"/>
            <w:vAlign w:val="center"/>
          </w:tcPr>
          <w:p w14:paraId="1D1505E8"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6</w:t>
            </w:r>
          </w:p>
        </w:tc>
        <w:tc>
          <w:tcPr>
            <w:tcW w:w="2583" w:type="dxa"/>
            <w:vAlign w:val="center"/>
          </w:tcPr>
          <w:p w14:paraId="4A904F0D"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AGUA</w:t>
            </w:r>
          </w:p>
        </w:tc>
        <w:tc>
          <w:tcPr>
            <w:tcW w:w="2693" w:type="dxa"/>
          </w:tcPr>
          <w:p w14:paraId="1D35814A" w14:textId="5D317E4A"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2600" w:type="dxa"/>
          </w:tcPr>
          <w:p w14:paraId="28ADA603" w14:textId="1FFF4544"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26221" w:rsidRPr="005B1791" w14:paraId="58199D73" w14:textId="77777777" w:rsidTr="00826221">
        <w:trPr>
          <w:trHeight w:val="263"/>
          <w:jc w:val="right"/>
        </w:trPr>
        <w:tc>
          <w:tcPr>
            <w:tcW w:w="673" w:type="dxa"/>
            <w:vAlign w:val="center"/>
          </w:tcPr>
          <w:p w14:paraId="636C6E13" w14:textId="77777777" w:rsidR="00826221" w:rsidRPr="005B1791" w:rsidRDefault="00826221" w:rsidP="00CE2E3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7</w:t>
            </w:r>
          </w:p>
        </w:tc>
        <w:tc>
          <w:tcPr>
            <w:tcW w:w="2583" w:type="dxa"/>
            <w:vAlign w:val="center"/>
          </w:tcPr>
          <w:p w14:paraId="51C7BCBF" w14:textId="77777777" w:rsidR="00826221" w:rsidRPr="005B1791" w:rsidRDefault="00826221" w:rsidP="00CE2E3A">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SALUD Y ECOLOGÍA</w:t>
            </w:r>
          </w:p>
        </w:tc>
        <w:tc>
          <w:tcPr>
            <w:tcW w:w="2693" w:type="dxa"/>
          </w:tcPr>
          <w:p w14:paraId="76A0D02A" w14:textId="6D45782A"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color w:val="auto"/>
                <w:sz w:val="20"/>
                <w:szCs w:val="20"/>
              </w:rPr>
              <w:t>YANET ORTIZ CRUZ</w:t>
            </w:r>
          </w:p>
        </w:tc>
        <w:tc>
          <w:tcPr>
            <w:tcW w:w="2600" w:type="dxa"/>
          </w:tcPr>
          <w:p w14:paraId="125EC0DD" w14:textId="1D1FCE68" w:rsidR="00826221" w:rsidRPr="00826221" w:rsidRDefault="00826221" w:rsidP="00CE2E3A">
            <w:pPr>
              <w:widowControl w:val="0"/>
              <w:spacing w:after="0" w:line="276" w:lineRule="auto"/>
              <w:ind w:left="0" w:right="0" w:firstLine="0"/>
              <w:jc w:val="left"/>
              <w:rPr>
                <w:rFonts w:ascii="Arial" w:hAnsi="Arial" w:cs="Arial"/>
                <w:color w:val="auto"/>
                <w:sz w:val="20"/>
                <w:szCs w:val="20"/>
              </w:rPr>
            </w:pPr>
            <w:r w:rsidRPr="00826221">
              <w:rPr>
                <w:rFonts w:ascii="Arial" w:hAnsi="Arial" w:cs="Arial"/>
                <w:color w:val="auto"/>
                <w:sz w:val="20"/>
                <w:szCs w:val="20"/>
              </w:rPr>
              <w:t>DIANA REYES REYES</w:t>
            </w:r>
          </w:p>
        </w:tc>
      </w:tr>
    </w:tbl>
    <w:p w14:paraId="741EBA33" w14:textId="77777777" w:rsidR="00394AC5" w:rsidRDefault="00394AC5" w:rsidP="00D4538F">
      <w:pPr>
        <w:spacing w:before="120" w:after="120" w:line="276" w:lineRule="auto"/>
        <w:rPr>
          <w:rFonts w:ascii="Arial" w:hAnsi="Arial" w:cs="Arial"/>
          <w:color w:val="auto"/>
          <w:sz w:val="24"/>
          <w:szCs w:val="24"/>
        </w:rPr>
      </w:pPr>
    </w:p>
    <w:p w14:paraId="54425F9A" w14:textId="65F3AF21" w:rsidR="00D4538F" w:rsidRPr="005B1791" w:rsidRDefault="00602C44" w:rsidP="00D4538F">
      <w:pPr>
        <w:spacing w:before="120" w:after="120" w:line="276" w:lineRule="auto"/>
        <w:rPr>
          <w:rFonts w:ascii="Arial" w:eastAsiaTheme="minorEastAsia" w:hAnsi="Arial" w:cs="Arial"/>
          <w:color w:val="auto"/>
          <w:sz w:val="24"/>
          <w:szCs w:val="24"/>
        </w:rPr>
      </w:pPr>
      <w:r w:rsidRPr="005B1791">
        <w:rPr>
          <w:rFonts w:ascii="Arial" w:hAnsi="Arial" w:cs="Arial"/>
          <w:color w:val="auto"/>
          <w:sz w:val="24"/>
          <w:szCs w:val="24"/>
        </w:rPr>
        <w:lastRenderedPageBreak/>
        <w:t xml:space="preserve">De los resultados de la Asamblea que se califica, comparado con la elección ordinaria del año 2019, </w:t>
      </w:r>
      <w:r w:rsidR="00D4538F" w:rsidRPr="005B1791">
        <w:rPr>
          <w:rFonts w:ascii="Arial" w:hAnsi="Arial" w:cs="Arial"/>
          <w:color w:val="auto"/>
          <w:sz w:val="24"/>
          <w:szCs w:val="24"/>
        </w:rPr>
        <w:t>se puede apreciar que</w:t>
      </w:r>
      <w:r w:rsidR="00403BE2">
        <w:rPr>
          <w:rFonts w:ascii="Arial" w:hAnsi="Arial" w:cs="Arial"/>
          <w:color w:val="auto"/>
          <w:sz w:val="24"/>
          <w:szCs w:val="24"/>
        </w:rPr>
        <w:t>,</w:t>
      </w:r>
      <w:r w:rsidR="00D4538F" w:rsidRPr="005B1791">
        <w:rPr>
          <w:rFonts w:ascii="Arial" w:hAnsi="Arial" w:cs="Arial"/>
          <w:color w:val="auto"/>
          <w:sz w:val="24"/>
          <w:szCs w:val="24"/>
        </w:rPr>
        <w:t xml:space="preserve"> solo </w:t>
      </w:r>
      <w:r w:rsidR="00A87731">
        <w:rPr>
          <w:rFonts w:ascii="Arial" w:hAnsi="Arial" w:cs="Arial"/>
          <w:color w:val="auto"/>
          <w:sz w:val="24"/>
          <w:szCs w:val="24"/>
        </w:rPr>
        <w:t>2</w:t>
      </w:r>
      <w:r w:rsidR="00826221">
        <w:rPr>
          <w:rFonts w:ascii="Arial" w:hAnsi="Arial" w:cs="Arial"/>
          <w:color w:val="auto"/>
          <w:sz w:val="24"/>
          <w:szCs w:val="24"/>
        </w:rPr>
        <w:t xml:space="preserve"> mujeres</w:t>
      </w:r>
      <w:r w:rsidR="00D4538F" w:rsidRPr="005B1791">
        <w:rPr>
          <w:rFonts w:ascii="Arial" w:hAnsi="Arial" w:cs="Arial"/>
          <w:color w:val="auto"/>
          <w:sz w:val="24"/>
          <w:szCs w:val="24"/>
        </w:rPr>
        <w:t xml:space="preserve"> fueron electas </w:t>
      </w:r>
      <w:r w:rsidR="00826221">
        <w:rPr>
          <w:rFonts w:ascii="Arial" w:hAnsi="Arial" w:cs="Arial"/>
          <w:color w:val="auto"/>
          <w:sz w:val="24"/>
          <w:szCs w:val="24"/>
        </w:rPr>
        <w:t>como concejales propietarias</w:t>
      </w:r>
      <w:r w:rsidR="00A33491">
        <w:rPr>
          <w:rFonts w:ascii="Arial" w:hAnsi="Arial" w:cs="Arial"/>
          <w:color w:val="auto"/>
          <w:sz w:val="24"/>
          <w:szCs w:val="24"/>
        </w:rPr>
        <w:t xml:space="preserve"> y 4 como suplentes </w:t>
      </w:r>
      <w:r w:rsidR="00826221">
        <w:rPr>
          <w:rFonts w:ascii="Arial" w:hAnsi="Arial" w:cs="Arial"/>
          <w:color w:val="auto"/>
          <w:sz w:val="24"/>
          <w:szCs w:val="24"/>
        </w:rPr>
        <w:t xml:space="preserve"> </w:t>
      </w:r>
      <w:r w:rsidR="00D4538F" w:rsidRPr="005B1791">
        <w:rPr>
          <w:rFonts w:ascii="Arial" w:hAnsi="Arial" w:cs="Arial"/>
          <w:color w:val="auto"/>
          <w:sz w:val="24"/>
          <w:szCs w:val="24"/>
        </w:rPr>
        <w:t>para integrar el Ayuntamiento, por consiguiente</w:t>
      </w:r>
      <w:r w:rsidR="00B054E1">
        <w:rPr>
          <w:rFonts w:ascii="Arial" w:hAnsi="Arial" w:cs="Arial"/>
          <w:color w:val="auto"/>
          <w:sz w:val="24"/>
          <w:szCs w:val="24"/>
        </w:rPr>
        <w:t>,</w:t>
      </w:r>
      <w:r w:rsidR="00D4538F" w:rsidRPr="005B1791">
        <w:rPr>
          <w:rFonts w:ascii="Arial" w:hAnsi="Arial" w:cs="Arial"/>
          <w:color w:val="auto"/>
          <w:sz w:val="24"/>
          <w:szCs w:val="24"/>
        </w:rPr>
        <w:t xml:space="preserve"> </w:t>
      </w:r>
      <w:r w:rsidR="003A07A2" w:rsidRPr="0095667E">
        <w:rPr>
          <w:rFonts w:ascii="Arial" w:hAnsi="Arial" w:cs="Arial"/>
          <w:sz w:val="24"/>
          <w:szCs w:val="24"/>
        </w:rPr>
        <w:t>es de destacarse el aumento en el número de mujeres que integrarán el Ayuntamiento, es decir, existe progresividad,</w:t>
      </w:r>
      <w:r w:rsidR="00826221">
        <w:rPr>
          <w:rFonts w:ascii="Arial" w:hAnsi="Arial" w:cs="Arial"/>
          <w:color w:val="000000" w:themeColor="text1"/>
          <w:sz w:val="24"/>
          <w:szCs w:val="24"/>
        </w:rPr>
        <w:t xml:space="preserve"> </w:t>
      </w:r>
      <w:r w:rsidR="00D4538F" w:rsidRPr="005B1791">
        <w:rPr>
          <w:rFonts w:ascii="Arial" w:hAnsi="Arial" w:cs="Arial"/>
          <w:color w:val="auto"/>
          <w:sz w:val="24"/>
          <w:szCs w:val="24"/>
        </w:rPr>
        <w:t>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5B1791" w:rsidRPr="005B1791" w14:paraId="456556D4" w14:textId="77777777" w:rsidTr="00CE1AFD">
        <w:trPr>
          <w:trHeight w:val="377"/>
          <w:jc w:val="center"/>
        </w:trPr>
        <w:tc>
          <w:tcPr>
            <w:tcW w:w="3686" w:type="dxa"/>
            <w:tcBorders>
              <w:top w:val="nil"/>
              <w:left w:val="nil"/>
            </w:tcBorders>
          </w:tcPr>
          <w:p w14:paraId="02F9D26D" w14:textId="120D4EA5" w:rsidR="007456CB" w:rsidRPr="005B1791" w:rsidRDefault="007456CB" w:rsidP="00D63FBD">
            <w:pPr>
              <w:spacing w:after="0" w:line="276" w:lineRule="auto"/>
              <w:ind w:left="0" w:right="0" w:firstLine="0"/>
              <w:rPr>
                <w:rFonts w:ascii="Arial" w:hAnsi="Arial" w:cs="Arial"/>
                <w:color w:val="auto"/>
                <w:sz w:val="24"/>
                <w:szCs w:val="24"/>
              </w:rPr>
            </w:pPr>
            <w:r w:rsidRPr="005B1791">
              <w:rPr>
                <w:rFonts w:ascii="Arial" w:hAnsi="Arial" w:cs="Arial"/>
                <w:color w:val="auto"/>
                <w:sz w:val="24"/>
                <w:szCs w:val="24"/>
              </w:rPr>
              <w:tab/>
            </w:r>
            <w:bookmarkStart w:id="16" w:name="_Hlk103427231"/>
          </w:p>
        </w:tc>
        <w:tc>
          <w:tcPr>
            <w:tcW w:w="2268" w:type="dxa"/>
            <w:shd w:val="clear" w:color="auto" w:fill="D9D9D9" w:themeFill="background1" w:themeFillShade="D9"/>
            <w:vAlign w:val="center"/>
          </w:tcPr>
          <w:p w14:paraId="450A546C" w14:textId="0FFFE557"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w:t>
            </w:r>
            <w:r w:rsidR="006A01AB" w:rsidRPr="005B1791">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2022</w:t>
            </w:r>
          </w:p>
        </w:tc>
      </w:tr>
      <w:tr w:rsidR="005B1791" w:rsidRPr="005B1791" w14:paraId="348B5E2A" w14:textId="77777777" w:rsidTr="00CE1AFD">
        <w:trPr>
          <w:trHeight w:val="269"/>
          <w:jc w:val="center"/>
        </w:trPr>
        <w:tc>
          <w:tcPr>
            <w:tcW w:w="3686" w:type="dxa"/>
            <w:shd w:val="clear" w:color="auto" w:fill="D9D9D9" w:themeFill="background1" w:themeFillShade="D9"/>
          </w:tcPr>
          <w:p w14:paraId="5BC0CEEB" w14:textId="77777777" w:rsidR="007456CB" w:rsidRPr="005B1791" w:rsidRDefault="007456CB" w:rsidP="00D63FBD">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ASAMBLEÍSTAS</w:t>
            </w:r>
          </w:p>
        </w:tc>
        <w:tc>
          <w:tcPr>
            <w:tcW w:w="2268" w:type="dxa"/>
            <w:vAlign w:val="center"/>
          </w:tcPr>
          <w:p w14:paraId="0ECEE74A" w14:textId="2A6028D5" w:rsidR="007456CB" w:rsidRPr="005B1791" w:rsidRDefault="00826221" w:rsidP="00D63FB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247</w:t>
            </w:r>
          </w:p>
        </w:tc>
        <w:tc>
          <w:tcPr>
            <w:tcW w:w="2268" w:type="dxa"/>
            <w:vAlign w:val="center"/>
          </w:tcPr>
          <w:p w14:paraId="328BB429" w14:textId="3CF9D5E3" w:rsidR="007456CB" w:rsidRPr="005B1791" w:rsidRDefault="00826221" w:rsidP="00D63FB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275</w:t>
            </w:r>
          </w:p>
        </w:tc>
      </w:tr>
      <w:tr w:rsidR="005B1791" w:rsidRPr="005B1791" w14:paraId="5C063CAC" w14:textId="77777777" w:rsidTr="00CE1AFD">
        <w:trPr>
          <w:trHeight w:val="273"/>
          <w:jc w:val="center"/>
        </w:trPr>
        <w:tc>
          <w:tcPr>
            <w:tcW w:w="3686" w:type="dxa"/>
            <w:shd w:val="clear" w:color="auto" w:fill="D9D9D9" w:themeFill="background1" w:themeFillShade="D9"/>
          </w:tcPr>
          <w:p w14:paraId="61A83FDB" w14:textId="77777777" w:rsidR="007456CB" w:rsidRPr="005B1791" w:rsidRDefault="007456CB" w:rsidP="00D63FBD">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PARTICIPANTES</w:t>
            </w:r>
          </w:p>
        </w:tc>
        <w:tc>
          <w:tcPr>
            <w:tcW w:w="2268" w:type="dxa"/>
            <w:vAlign w:val="center"/>
          </w:tcPr>
          <w:p w14:paraId="0EA6A328" w14:textId="460B4367" w:rsidR="007456CB" w:rsidRPr="005B1791" w:rsidRDefault="00826221" w:rsidP="00D63FB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w:t>
            </w:r>
          </w:p>
        </w:tc>
        <w:tc>
          <w:tcPr>
            <w:tcW w:w="2268" w:type="dxa"/>
            <w:vAlign w:val="center"/>
          </w:tcPr>
          <w:p w14:paraId="29CDECE8" w14:textId="578F2A8C" w:rsidR="007456CB" w:rsidRPr="005B1791" w:rsidRDefault="00826221" w:rsidP="00D63FB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134</w:t>
            </w:r>
          </w:p>
        </w:tc>
      </w:tr>
      <w:tr w:rsidR="005B1791" w:rsidRPr="005B1791" w14:paraId="5E3BBAFD" w14:textId="77777777" w:rsidTr="00CE1AFD">
        <w:trPr>
          <w:trHeight w:val="277"/>
          <w:jc w:val="center"/>
        </w:trPr>
        <w:tc>
          <w:tcPr>
            <w:tcW w:w="3686" w:type="dxa"/>
            <w:shd w:val="clear" w:color="auto" w:fill="D9D9D9" w:themeFill="background1" w:themeFillShade="D9"/>
          </w:tcPr>
          <w:p w14:paraId="76527BC1" w14:textId="77777777" w:rsidR="007456CB" w:rsidRPr="005B1791" w:rsidRDefault="007456CB" w:rsidP="00D63FBD">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CARGOS</w:t>
            </w:r>
          </w:p>
        </w:tc>
        <w:tc>
          <w:tcPr>
            <w:tcW w:w="2268" w:type="dxa"/>
            <w:vAlign w:val="center"/>
          </w:tcPr>
          <w:p w14:paraId="5562A32F" w14:textId="646976A7" w:rsidR="007456CB" w:rsidRPr="005B1791" w:rsidRDefault="00826221" w:rsidP="00D63FB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14</w:t>
            </w:r>
          </w:p>
        </w:tc>
        <w:tc>
          <w:tcPr>
            <w:tcW w:w="2268" w:type="dxa"/>
            <w:vAlign w:val="center"/>
          </w:tcPr>
          <w:p w14:paraId="441B1685" w14:textId="3FCADC12" w:rsidR="007456CB" w:rsidRPr="005B1791" w:rsidRDefault="00826221" w:rsidP="00D63FB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14</w:t>
            </w:r>
          </w:p>
        </w:tc>
      </w:tr>
      <w:tr w:rsidR="005B1791" w:rsidRPr="005B1791" w14:paraId="593DD35F" w14:textId="77777777" w:rsidTr="00CE1AFD">
        <w:trPr>
          <w:trHeight w:val="281"/>
          <w:jc w:val="center"/>
        </w:trPr>
        <w:tc>
          <w:tcPr>
            <w:tcW w:w="3686" w:type="dxa"/>
            <w:shd w:val="clear" w:color="auto" w:fill="D9D9D9" w:themeFill="background1" w:themeFillShade="D9"/>
          </w:tcPr>
          <w:p w14:paraId="34817179" w14:textId="77777777" w:rsidR="007456CB" w:rsidRPr="005B1791" w:rsidRDefault="007456CB" w:rsidP="00D63FBD">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ELECTAS</w:t>
            </w:r>
          </w:p>
        </w:tc>
        <w:tc>
          <w:tcPr>
            <w:tcW w:w="2268" w:type="dxa"/>
            <w:vAlign w:val="center"/>
          </w:tcPr>
          <w:p w14:paraId="64EB0892" w14:textId="22D6779A" w:rsidR="007456CB" w:rsidRPr="005B1791" w:rsidRDefault="00826221" w:rsidP="00D63FB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c>
          <w:tcPr>
            <w:tcW w:w="2268" w:type="dxa"/>
            <w:vAlign w:val="center"/>
          </w:tcPr>
          <w:p w14:paraId="27B4AC2C" w14:textId="18B701C0" w:rsidR="007456CB" w:rsidRPr="005B1791" w:rsidRDefault="00826221" w:rsidP="00D63FB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r>
      <w:bookmarkEnd w:id="16"/>
    </w:tbl>
    <w:p w14:paraId="7B421ABD" w14:textId="77777777" w:rsidR="00CE1AFD" w:rsidRPr="005B1791" w:rsidRDefault="00CE1AFD" w:rsidP="00602C44">
      <w:pPr>
        <w:spacing w:line="276" w:lineRule="auto"/>
        <w:rPr>
          <w:rFonts w:ascii="Arial" w:hAnsi="Arial" w:cs="Arial"/>
          <w:color w:val="auto"/>
          <w:sz w:val="24"/>
          <w:szCs w:val="24"/>
        </w:rPr>
      </w:pPr>
    </w:p>
    <w:p w14:paraId="105FF623" w14:textId="533C667E" w:rsidR="003A07A2" w:rsidRPr="0095667E" w:rsidRDefault="003A07A2" w:rsidP="003A07A2">
      <w:pPr>
        <w:spacing w:line="276" w:lineRule="auto"/>
        <w:rPr>
          <w:rFonts w:ascii="Arial" w:hAnsi="Arial" w:cs="Arial"/>
          <w:b/>
          <w:bCs/>
          <w:sz w:val="24"/>
          <w:szCs w:val="24"/>
        </w:rPr>
      </w:pPr>
      <w:r w:rsidRPr="0095667E">
        <w:rPr>
          <w:rFonts w:ascii="Arial" w:hAnsi="Arial" w:cs="Arial"/>
          <w:sz w:val="24"/>
          <w:szCs w:val="24"/>
        </w:rPr>
        <w:t xml:space="preserve">De lo anterior, </w:t>
      </w:r>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r w:rsidR="009833F5">
        <w:rPr>
          <w:rFonts w:ascii="Arial" w:hAnsi="Arial" w:cs="Arial"/>
          <w:color w:val="000000" w:themeColor="text1"/>
          <w:sz w:val="24"/>
          <w:szCs w:val="24"/>
        </w:rPr>
        <w:t xml:space="preserve">s </w:t>
      </w:r>
      <w:r w:rsidRPr="0095667E">
        <w:rPr>
          <w:rFonts w:ascii="Arial" w:hAnsi="Arial" w:cs="Arial"/>
          <w:sz w:val="24"/>
          <w:szCs w:val="24"/>
        </w:rPr>
        <w:t xml:space="preserve">reconoce que el Municipio de </w:t>
      </w:r>
      <w:r>
        <w:rPr>
          <w:rFonts w:ascii="Arial" w:hAnsi="Arial" w:cs="Arial"/>
          <w:color w:val="auto"/>
          <w:sz w:val="24"/>
          <w:szCs w:val="24"/>
        </w:rPr>
        <w:t>San Pedro Molinos</w:t>
      </w:r>
      <w:r w:rsidRPr="0095667E">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establecer que en su Cabildo Municipal seis de los dieciséis cargos de elección popular sean ocupados por mujeres, lo anterior que se advierte del Acta de Asamblea de fecha </w:t>
      </w:r>
      <w:r w:rsidRPr="005B1791">
        <w:rPr>
          <w:rFonts w:ascii="Arial" w:hAnsi="Arial" w:cs="Arial"/>
          <w:color w:val="auto"/>
          <w:sz w:val="24"/>
          <w:szCs w:val="24"/>
        </w:rPr>
        <w:t>16 de octubre de 2022</w:t>
      </w:r>
      <w:r w:rsidRPr="0095667E">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95667E">
        <w:rPr>
          <w:rFonts w:ascii="Arial" w:hAnsi="Arial" w:cs="Arial"/>
          <w:b/>
          <w:bCs/>
          <w:sz w:val="24"/>
          <w:szCs w:val="24"/>
        </w:rPr>
        <w:t>participación de las mujeres como garantía del ejercicio de sus derechos de votar y ser votadas en condiciones de igualdad.</w:t>
      </w:r>
    </w:p>
    <w:p w14:paraId="43013616" w14:textId="2E1B3406" w:rsidR="003A07A2" w:rsidRPr="004309EB" w:rsidRDefault="003A07A2" w:rsidP="003A07A2">
      <w:pPr>
        <w:spacing w:line="276" w:lineRule="auto"/>
        <w:rPr>
          <w:rFonts w:ascii="Arial" w:hAnsi="Arial" w:cs="Arial"/>
          <w:b/>
          <w:bCs/>
          <w:sz w:val="24"/>
          <w:szCs w:val="24"/>
        </w:rPr>
      </w:pPr>
      <w:r w:rsidRPr="0095667E">
        <w:rPr>
          <w:rFonts w:ascii="Arial" w:eastAsia="Arial" w:hAnsi="Arial" w:cs="Arial"/>
          <w:sz w:val="24"/>
          <w:szCs w:val="24"/>
        </w:rPr>
        <w:t xml:space="preserve">En términos globales, el Ayuntamiento quedó integrado por </w:t>
      </w:r>
      <w:r>
        <w:rPr>
          <w:rFonts w:ascii="Arial" w:eastAsia="Arial" w:hAnsi="Arial" w:cs="Arial"/>
          <w:sz w:val="24"/>
          <w:szCs w:val="24"/>
        </w:rPr>
        <w:t>8</w:t>
      </w:r>
      <w:r w:rsidRPr="0095667E">
        <w:rPr>
          <w:rFonts w:ascii="Arial" w:eastAsia="Arial" w:hAnsi="Arial" w:cs="Arial"/>
          <w:sz w:val="24"/>
          <w:szCs w:val="24"/>
        </w:rPr>
        <w:t xml:space="preserve"> hombres y 6 mujeres, en las concejalías propietarias </w:t>
      </w:r>
      <w:r w:rsidR="000A78F9">
        <w:rPr>
          <w:rFonts w:ascii="Arial" w:eastAsia="Arial" w:hAnsi="Arial" w:cs="Arial"/>
          <w:sz w:val="24"/>
          <w:szCs w:val="24"/>
        </w:rPr>
        <w:t xml:space="preserve">las mujeres ocuparan 2 cargos y en las suplencias estarán en el desempeñándose en 4 espacios. </w:t>
      </w:r>
      <w:r w:rsidRPr="0095667E">
        <w:rPr>
          <w:rFonts w:ascii="Arial" w:hAnsi="Arial" w:cs="Arial"/>
          <w:sz w:val="24"/>
          <w:szCs w:val="24"/>
        </w:rPr>
        <w:t>De esta manera, si en el proceso ordinario 20</w:t>
      </w:r>
      <w:r w:rsidR="000A78F9">
        <w:rPr>
          <w:rFonts w:ascii="Arial" w:hAnsi="Arial" w:cs="Arial"/>
          <w:sz w:val="24"/>
          <w:szCs w:val="24"/>
        </w:rPr>
        <w:t>19</w:t>
      </w:r>
      <w:r w:rsidRPr="0095667E">
        <w:rPr>
          <w:rFonts w:ascii="Arial" w:hAnsi="Arial" w:cs="Arial"/>
          <w:sz w:val="24"/>
          <w:szCs w:val="24"/>
        </w:rPr>
        <w:t xml:space="preserve"> nombraron a </w:t>
      </w:r>
      <w:r w:rsidR="000A78F9">
        <w:rPr>
          <w:rFonts w:ascii="Arial" w:hAnsi="Arial" w:cs="Arial"/>
          <w:sz w:val="24"/>
          <w:szCs w:val="24"/>
        </w:rPr>
        <w:t>5</w:t>
      </w:r>
      <w:r w:rsidRPr="0095667E">
        <w:rPr>
          <w:rFonts w:ascii="Arial" w:hAnsi="Arial" w:cs="Arial"/>
          <w:sz w:val="24"/>
          <w:szCs w:val="24"/>
        </w:rPr>
        <w:t xml:space="preserve"> mujeres y ahora designaron a 6, se tiene que aumentó el número de mujeres en la integración del Ayuntamiento, </w:t>
      </w:r>
      <w:r w:rsidRPr="004309EB">
        <w:rPr>
          <w:rFonts w:ascii="Arial" w:hAnsi="Arial" w:cs="Arial"/>
          <w:b/>
          <w:bCs/>
          <w:sz w:val="24"/>
          <w:szCs w:val="24"/>
        </w:rPr>
        <w:t>lo cual es acorde a la reforma del artículo tercero transitorio del Decreto 1511 que dispone que la integración paritaria de los Ayuntamientos será gradual y con otras disposiciones que establecen la progresividad para el ejercicio de los derechos humanos.</w:t>
      </w:r>
    </w:p>
    <w:p w14:paraId="2084C256" w14:textId="77777777" w:rsidR="003A07A2" w:rsidRPr="0095667E" w:rsidRDefault="003A07A2" w:rsidP="003A07A2">
      <w:pPr>
        <w:spacing w:line="276" w:lineRule="auto"/>
        <w:rPr>
          <w:rFonts w:ascii="Arial" w:hAnsi="Arial" w:cs="Arial"/>
          <w:sz w:val="24"/>
          <w:szCs w:val="24"/>
        </w:rPr>
      </w:pPr>
      <w:r w:rsidRPr="0095667E">
        <w:rPr>
          <w:rFonts w:ascii="Arial" w:hAnsi="Arial" w:cs="Arial"/>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pública de las mujeres pertenecientes a comunidades o municipios con población originaria o indígena misma que debe considerarse </w:t>
      </w:r>
      <w:r w:rsidRPr="0095667E">
        <w:rPr>
          <w:rFonts w:ascii="Arial" w:hAnsi="Arial" w:cs="Arial"/>
          <w:sz w:val="24"/>
          <w:szCs w:val="24"/>
        </w:rPr>
        <w:lastRenderedPageBreak/>
        <w:t xml:space="preserve">desde una perspectiva intercultural, en la cual se reconoce que tal avance se da no sólo en su dimensión individual sino colectiva, lo que incluye el respeto a su identidad y al principio de autonomía para determinar tales medidas. </w:t>
      </w:r>
    </w:p>
    <w:p w14:paraId="202016A4" w14:textId="18500092" w:rsidR="003A07A2" w:rsidRPr="0095667E" w:rsidRDefault="003A07A2" w:rsidP="003A07A2">
      <w:pPr>
        <w:spacing w:line="276" w:lineRule="auto"/>
        <w:rPr>
          <w:rFonts w:ascii="Arial" w:hAnsi="Arial" w:cs="Arial"/>
          <w:sz w:val="24"/>
          <w:szCs w:val="24"/>
        </w:rPr>
      </w:pPr>
      <w:r w:rsidRPr="0095667E">
        <w:rPr>
          <w:rFonts w:ascii="Arial" w:hAnsi="Arial" w:cs="Arial"/>
          <w:sz w:val="24"/>
          <w:szCs w:val="24"/>
        </w:rPr>
        <w:t xml:space="preserve">Esta situación, obliga </w:t>
      </w:r>
      <w:r w:rsidR="009833F5">
        <w:rPr>
          <w:rFonts w:ascii="Arial" w:hAnsi="Arial" w:cs="Arial"/>
          <w:sz w:val="24"/>
          <w:szCs w:val="24"/>
        </w:rPr>
        <w:t xml:space="preserve">esta </w:t>
      </w:r>
      <w:r w:rsidR="009833F5" w:rsidRPr="00C0469F">
        <w:rPr>
          <w:rFonts w:ascii="Arial" w:hAnsi="Arial" w:cs="Arial"/>
          <w:color w:val="000000" w:themeColor="text1"/>
          <w:sz w:val="24"/>
          <w:szCs w:val="24"/>
        </w:rPr>
        <w:t>Comisión Permanente de Sistemas Normativos Indígena</w:t>
      </w:r>
      <w:r w:rsidR="009833F5">
        <w:rPr>
          <w:rFonts w:ascii="Arial" w:hAnsi="Arial" w:cs="Arial"/>
          <w:color w:val="000000" w:themeColor="text1"/>
          <w:sz w:val="24"/>
          <w:szCs w:val="24"/>
        </w:rPr>
        <w:t xml:space="preserve">s </w:t>
      </w:r>
      <w:r w:rsidRPr="0095667E">
        <w:rPr>
          <w:rFonts w:ascii="Arial" w:hAnsi="Arial" w:cs="Arial"/>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Esta es la razón fundamental para considerar su proceso como jurídicamente válido.</w:t>
      </w:r>
    </w:p>
    <w:p w14:paraId="0A114A4D" w14:textId="0652B043" w:rsidR="003A07A2" w:rsidRPr="0095667E" w:rsidRDefault="003A07A2" w:rsidP="003A07A2">
      <w:pPr>
        <w:spacing w:line="276" w:lineRule="auto"/>
        <w:rPr>
          <w:rFonts w:ascii="Arial" w:hAnsi="Arial" w:cs="Arial"/>
          <w:sz w:val="24"/>
          <w:szCs w:val="24"/>
        </w:rPr>
      </w:pPr>
      <w:r w:rsidRPr="0095667E">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95667E">
        <w:rPr>
          <w:rFonts w:ascii="Arial" w:hAnsi="Arial" w:cs="Arial"/>
          <w:b/>
          <w:bCs/>
          <w:sz w:val="24"/>
          <w:szCs w:val="24"/>
        </w:rPr>
        <w:t>ha sido criterio de</w:t>
      </w:r>
      <w:r w:rsidR="004B4DD8">
        <w:rPr>
          <w:rFonts w:ascii="Arial" w:hAnsi="Arial" w:cs="Arial"/>
          <w:b/>
          <w:bCs/>
          <w:sz w:val="24"/>
          <w:szCs w:val="24"/>
        </w:rPr>
        <w:t xml:space="preserve">l </w:t>
      </w:r>
      <w:r w:rsidRPr="0095667E">
        <w:rPr>
          <w:rFonts w:ascii="Arial" w:hAnsi="Arial" w:cs="Arial"/>
          <w:b/>
          <w:bCs/>
          <w:sz w:val="24"/>
          <w:szCs w:val="24"/>
        </w:rPr>
        <w:t>Consejo General</w:t>
      </w:r>
      <w:r w:rsidR="004B4DD8">
        <w:rPr>
          <w:rFonts w:ascii="Arial" w:hAnsi="Arial" w:cs="Arial"/>
          <w:b/>
          <w:bCs/>
          <w:sz w:val="24"/>
          <w:szCs w:val="24"/>
        </w:rPr>
        <w:t xml:space="preserve"> de este Instituto</w:t>
      </w:r>
      <w:r w:rsidRPr="0095667E">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95667E">
        <w:rPr>
          <w:rFonts w:ascii="Arial" w:hAnsi="Arial" w:cs="Arial"/>
          <w:sz w:val="24"/>
          <w:szCs w:val="24"/>
        </w:rPr>
        <w:t xml:space="preserve">lo cual consiste en la obligación de avanzar, maximizar el ejercicio y disfrute de los derechos humanos. </w:t>
      </w:r>
    </w:p>
    <w:p w14:paraId="5F495B50" w14:textId="09C5B99C" w:rsidR="0025089E" w:rsidRDefault="001D6FE0" w:rsidP="0025089E">
      <w:pPr>
        <w:spacing w:before="120" w:after="120" w:line="276" w:lineRule="auto"/>
        <w:ind w:right="4"/>
        <w:rPr>
          <w:rFonts w:ascii="Arial" w:eastAsia="Arial" w:hAnsi="Arial" w:cs="Arial"/>
          <w:b/>
          <w:bCs/>
          <w:color w:val="auto"/>
          <w:sz w:val="24"/>
          <w:szCs w:val="24"/>
        </w:rPr>
      </w:pPr>
      <w:r w:rsidRPr="005B1791">
        <w:rPr>
          <w:rFonts w:ascii="Arial" w:hAnsi="Arial" w:cs="Arial"/>
          <w:color w:val="auto"/>
          <w:sz w:val="24"/>
          <w:szCs w:val="24"/>
        </w:rPr>
        <w:t>Al respecto, es importante mencionar que el 30 de mayo de 2020, se publicó en el Periódico Oficial de Oaxaca</w:t>
      </w:r>
      <w:r w:rsidRPr="005B1791">
        <w:rPr>
          <w:rStyle w:val="Refdenotaalpie"/>
          <w:rFonts w:ascii="Arial" w:hAnsi="Arial" w:cs="Arial"/>
          <w:color w:val="auto"/>
          <w:sz w:val="24"/>
          <w:szCs w:val="24"/>
        </w:rPr>
        <w:footnoteReference w:id="30"/>
      </w:r>
      <w:r w:rsidRPr="005B1791">
        <w:rPr>
          <w:rFonts w:ascii="Arial" w:hAnsi="Arial" w:cs="Arial"/>
          <w:color w:val="auto"/>
          <w:sz w:val="24"/>
          <w:szCs w:val="24"/>
        </w:rPr>
        <w:t xml:space="preserve"> el </w:t>
      </w:r>
      <w:r w:rsidRPr="005B1791">
        <w:rPr>
          <w:rFonts w:ascii="Arial" w:hAnsi="Arial" w:cs="Arial"/>
          <w:b/>
          <w:bCs/>
          <w:color w:val="auto"/>
          <w:sz w:val="24"/>
          <w:szCs w:val="24"/>
        </w:rPr>
        <w:t xml:space="preserve">Decreto 1511, </w:t>
      </w:r>
      <w:r w:rsidRPr="005B1791">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w:t>
      </w:r>
      <w:r w:rsidR="000B60B5" w:rsidRPr="005B1791">
        <w:rPr>
          <w:rFonts w:ascii="Arial" w:hAnsi="Arial" w:cs="Arial"/>
          <w:color w:val="auto"/>
          <w:sz w:val="24"/>
          <w:szCs w:val="24"/>
        </w:rPr>
        <w:t>,</w:t>
      </w:r>
      <w:r w:rsidRPr="005B1791">
        <w:rPr>
          <w:rFonts w:ascii="Arial" w:hAnsi="Arial" w:cs="Arial"/>
          <w:color w:val="auto"/>
          <w:sz w:val="24"/>
          <w:szCs w:val="24"/>
        </w:rPr>
        <w:t xml:space="preserve"> respecto al principio de paridad de género para los municipios que se rigen bajo sistemas normativos indígenas, esto con la finalidad de garantizar que los cabildos estén integrados </w:t>
      </w:r>
      <w:r w:rsidRPr="005B1791">
        <w:rPr>
          <w:rFonts w:ascii="Arial" w:hAnsi="Arial" w:cs="Arial"/>
          <w:b/>
          <w:bCs/>
          <w:color w:val="auto"/>
          <w:sz w:val="24"/>
          <w:szCs w:val="24"/>
        </w:rPr>
        <w:t>con la mitad de mujeres y la mitad de hombres,</w:t>
      </w:r>
      <w:r w:rsidRPr="005B1791">
        <w:rPr>
          <w:rFonts w:ascii="Arial" w:hAnsi="Arial" w:cs="Arial"/>
          <w:color w:val="auto"/>
          <w:sz w:val="24"/>
          <w:szCs w:val="24"/>
        </w:rPr>
        <w:t xml:space="preserve"> lo cual implica que se deben hacer las adecuaciones correspondientes a fin de que las mujeres puedan ocupar cualquiera de los cargos dentro del Ayuntamiento, </w:t>
      </w:r>
      <w:r w:rsidR="0025089E" w:rsidRPr="005B1791">
        <w:rPr>
          <w:rFonts w:ascii="Arial" w:hAnsi="Arial" w:cs="Arial"/>
          <w:color w:val="auto"/>
          <w:sz w:val="24"/>
          <w:szCs w:val="24"/>
        </w:rPr>
        <w:t xml:space="preserve">ya que </w:t>
      </w:r>
      <w:r w:rsidR="0025089E" w:rsidRPr="005B1791">
        <w:rPr>
          <w:rFonts w:ascii="Arial" w:eastAsia="Arial" w:hAnsi="Arial" w:cs="Arial"/>
          <w:b/>
          <w:bCs/>
          <w:color w:val="auto"/>
          <w:sz w:val="24"/>
          <w:szCs w:val="24"/>
        </w:rPr>
        <w:t>conforme a la reforma al artículo tercero transitorio del Decreto mencionado, la integración paritaria en los Ayuntamientos será gradual.</w:t>
      </w:r>
    </w:p>
    <w:p w14:paraId="009415FD" w14:textId="77777777" w:rsidR="000A78F9" w:rsidRPr="0095667E" w:rsidRDefault="000A78F9" w:rsidP="000A78F9">
      <w:pPr>
        <w:spacing w:line="276" w:lineRule="auto"/>
        <w:rPr>
          <w:rFonts w:ascii="Arial" w:hAnsi="Arial" w:cs="Arial"/>
          <w:sz w:val="24"/>
          <w:szCs w:val="24"/>
        </w:rPr>
      </w:pPr>
      <w:r w:rsidRPr="0095667E">
        <w:rPr>
          <w:rFonts w:ascii="Arial" w:hAnsi="Arial" w:cs="Arial"/>
          <w:sz w:val="24"/>
          <w:szCs w:val="24"/>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95667E">
        <w:rPr>
          <w:rFonts w:ascii="Arial" w:hAnsi="Arial" w:cs="Arial"/>
          <w:sz w:val="24"/>
          <w:szCs w:val="24"/>
        </w:rPr>
        <w:lastRenderedPageBreak/>
        <w:t>armonización entre el derecho y los sistemas normativos, tal como se encuentra previsto en el artículo 285 numeral 2 del LIPEEO.</w:t>
      </w:r>
    </w:p>
    <w:p w14:paraId="5D9B5F89"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373928DF" w:rsidR="00602C44" w:rsidRPr="005B1791" w:rsidRDefault="00BF34A7" w:rsidP="00602C44">
      <w:pPr>
        <w:spacing w:before="240" w:line="276" w:lineRule="auto"/>
        <w:rPr>
          <w:rFonts w:ascii="Arial" w:hAnsi="Arial" w:cs="Arial"/>
          <w:color w:val="auto"/>
          <w:sz w:val="24"/>
          <w:szCs w:val="24"/>
        </w:rPr>
      </w:pPr>
      <w:r>
        <w:rPr>
          <w:rFonts w:ascii="Arial" w:hAnsi="Arial" w:cs="Arial"/>
          <w:sz w:val="24"/>
          <w:szCs w:val="24"/>
        </w:rPr>
        <w:t>Al respecto, e</w:t>
      </w:r>
      <w:r w:rsidRPr="002C069F">
        <w:rPr>
          <w:rFonts w:ascii="Arial" w:hAnsi="Arial" w:cs="Arial"/>
          <w:sz w:val="24"/>
          <w:szCs w:val="24"/>
        </w:rPr>
        <w:t xml:space="preserve">l </w:t>
      </w:r>
      <w:r w:rsidR="00602C44" w:rsidRPr="005B1791">
        <w:rPr>
          <w:rFonts w:ascii="Arial" w:hAnsi="Arial" w:cs="Arial"/>
          <w:color w:val="auto"/>
          <w:sz w:val="24"/>
          <w:szCs w:val="24"/>
        </w:rPr>
        <w:t>artículo 1</w:t>
      </w:r>
      <w:r w:rsidR="00A87731">
        <w:rPr>
          <w:rFonts w:ascii="Arial" w:hAnsi="Arial" w:cs="Arial"/>
          <w:color w:val="auto"/>
          <w:sz w:val="24"/>
          <w:szCs w:val="24"/>
        </w:rPr>
        <w:t>,</w:t>
      </w:r>
      <w:r w:rsidR="00602C44" w:rsidRPr="005B1791">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lastRenderedPageBreak/>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49DF8669" w:rsidR="00602C44" w:rsidRPr="005B1791" w:rsidRDefault="00602C44" w:rsidP="00602C44">
      <w:pPr>
        <w:spacing w:before="120" w:after="120" w:line="276" w:lineRule="auto"/>
        <w:ind w:left="284" w:right="0"/>
        <w:rPr>
          <w:rFonts w:ascii="Arial" w:hAnsi="Arial" w:cs="Arial"/>
          <w:color w:val="auto"/>
          <w:sz w:val="24"/>
          <w:szCs w:val="24"/>
        </w:rPr>
      </w:pPr>
      <w:r w:rsidRPr="005B1791">
        <w:rPr>
          <w:rFonts w:ascii="Arial" w:hAnsi="Arial" w:cs="Arial"/>
          <w:color w:val="auto"/>
          <w:sz w:val="24"/>
          <w:szCs w:val="24"/>
        </w:rPr>
        <w:t xml:space="preserve">Por su </w:t>
      </w:r>
      <w:r w:rsidR="00BF34A7">
        <w:rPr>
          <w:rFonts w:ascii="Arial" w:hAnsi="Arial" w:cs="Arial"/>
          <w:color w:val="auto"/>
          <w:sz w:val="24"/>
          <w:szCs w:val="24"/>
        </w:rPr>
        <w:t>lado</w:t>
      </w:r>
      <w:r w:rsidRPr="005B1791">
        <w:rPr>
          <w:rFonts w:ascii="Arial" w:hAnsi="Arial" w:cs="Arial"/>
          <w:color w:val="auto"/>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FE22B05" w14:textId="77777777" w:rsidR="0025089E" w:rsidRPr="005B1791" w:rsidRDefault="0025089E" w:rsidP="0025089E">
      <w:pPr>
        <w:spacing w:before="240" w:line="276" w:lineRule="auto"/>
        <w:rPr>
          <w:rFonts w:ascii="Arial" w:hAnsi="Arial" w:cs="Arial"/>
          <w:color w:val="auto"/>
          <w:sz w:val="24"/>
          <w:szCs w:val="24"/>
        </w:rPr>
      </w:pPr>
      <w:r w:rsidRPr="005B1791">
        <w:rPr>
          <w:rFonts w:ascii="Arial" w:hAnsi="Arial" w:cs="Arial"/>
          <w:color w:val="auto"/>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B1791">
        <w:rPr>
          <w:rFonts w:ascii="Arial" w:hAnsi="Arial" w:cs="Arial"/>
          <w:b/>
          <w:bCs/>
          <w:color w:val="auto"/>
          <w:sz w:val="24"/>
          <w:szCs w:val="24"/>
        </w:rPr>
        <w:t>SISTEMAS NORMATIVOS INDÍGENAS. EN SUS ELECCIONES SE DEBE GARANTIZAR LA IGUALDAD JURÍDICA SUSTANTIVA DE LA MUJER Y EL HOMBRE (LEGISLACIÓN DE OAXACA).</w:t>
      </w:r>
      <w:r w:rsidRPr="005B1791">
        <w:rPr>
          <w:rFonts w:ascii="Arial" w:hAnsi="Arial" w:cs="Arial"/>
          <w:color w:val="auto"/>
          <w:sz w:val="24"/>
          <w:szCs w:val="24"/>
        </w:rPr>
        <w:t xml:space="preserve"> </w:t>
      </w:r>
    </w:p>
    <w:p w14:paraId="533A3F23"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 xml:space="preserve">Como ya fue referido, </w:t>
      </w:r>
      <w:r w:rsidRPr="005B1791">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2) (…) ocupar cargos públicos y ejercer todas las funciones públicas en todos los planos gubernamentales;</w:t>
      </w:r>
    </w:p>
    <w:p w14:paraId="27A0D0F4" w14:textId="77777777" w:rsidR="00732248" w:rsidRDefault="00732248" w:rsidP="00732248">
      <w:pPr>
        <w:spacing w:line="276" w:lineRule="auto"/>
        <w:rPr>
          <w:rFonts w:ascii="Arial" w:hAnsi="Arial" w:cs="Arial"/>
          <w:sz w:val="24"/>
          <w:szCs w:val="24"/>
        </w:rPr>
      </w:pPr>
      <w:r w:rsidRPr="0095667E">
        <w:rPr>
          <w:rFonts w:ascii="Arial" w:hAnsi="Arial" w:cs="Arial"/>
          <w:sz w:val="24"/>
          <w:szCs w:val="24"/>
        </w:rPr>
        <w:t xml:space="preserve">Lo expuesto implica que las autoridades, la Asamblea General  y la comunidad de </w:t>
      </w:r>
      <w:r>
        <w:rPr>
          <w:rFonts w:ascii="Arial" w:hAnsi="Arial" w:cs="Arial"/>
          <w:color w:val="auto"/>
          <w:sz w:val="24"/>
          <w:szCs w:val="24"/>
        </w:rPr>
        <w:t>San Pedro Molinos</w:t>
      </w:r>
      <w:r w:rsidRPr="0095667E">
        <w:rPr>
          <w:rFonts w:ascii="Arial" w:hAnsi="Arial" w:cs="Arial"/>
          <w:bCs/>
          <w:sz w:val="24"/>
          <w:szCs w:val="24"/>
        </w:rPr>
        <w:t>, Oaxaca</w:t>
      </w:r>
      <w:r w:rsidRPr="002120A5">
        <w:rPr>
          <w:rFonts w:ascii="Arial" w:hAnsi="Arial" w:cs="Arial"/>
          <w:bCs/>
          <w:sz w:val="24"/>
          <w:szCs w:val="24"/>
        </w:rPr>
        <w:t>,</w:t>
      </w:r>
      <w:r w:rsidRPr="002120A5">
        <w:rPr>
          <w:rFonts w:ascii="Arial" w:hAnsi="Arial" w:cs="Arial"/>
          <w:sz w:val="24"/>
          <w:szCs w:val="24"/>
        </w:rPr>
        <w:t xml:space="preserve"> deberán realizar las acciones necesarias y adoptar las medidas que resulten indispensables a efecto </w:t>
      </w:r>
      <w:r w:rsidRPr="008C352D">
        <w:rPr>
          <w:rFonts w:ascii="Arial" w:hAnsi="Arial" w:cs="Arial"/>
          <w:sz w:val="24"/>
          <w:szCs w:val="24"/>
        </w:rPr>
        <w:t xml:space="preserve">de que, </w:t>
      </w:r>
      <w:r w:rsidRPr="008C352D">
        <w:rPr>
          <w:rFonts w:ascii="Arial" w:hAnsi="Arial" w:cs="Arial"/>
          <w:b/>
          <w:bCs/>
          <w:sz w:val="24"/>
          <w:szCs w:val="24"/>
        </w:rPr>
        <w:t>continúen implementando la paridad de género</w:t>
      </w:r>
      <w:r w:rsidRPr="008C352D">
        <w:rPr>
          <w:rFonts w:ascii="Arial" w:hAnsi="Arial" w:cs="Arial"/>
          <w:sz w:val="24"/>
          <w:szCs w:val="24"/>
        </w:rPr>
        <w:t xml:space="preserve"> en términos de lo que dispone la fracción XX del artículo 2º de la Ley de Instituciones y Procedimientos Electorales del </w:t>
      </w:r>
      <w:r w:rsidRPr="008C352D">
        <w:rPr>
          <w:rFonts w:ascii="Arial" w:hAnsi="Arial" w:cs="Arial"/>
          <w:sz w:val="24"/>
          <w:szCs w:val="24"/>
        </w:rPr>
        <w:lastRenderedPageBreak/>
        <w:t xml:space="preserve">Estado de Oaxaca, lo cual exige la distribución igualitaria de </w:t>
      </w:r>
      <w:r w:rsidRPr="002120A5">
        <w:rPr>
          <w:rFonts w:ascii="Arial" w:hAnsi="Arial" w:cs="Arial"/>
          <w:sz w:val="24"/>
          <w:szCs w:val="24"/>
        </w:rPr>
        <w:t>cargos entre los géneros o al menos con mínimas porcentuales.</w:t>
      </w:r>
    </w:p>
    <w:p w14:paraId="5B1D79B4" w14:textId="77777777" w:rsidR="00732248" w:rsidRDefault="00732248" w:rsidP="00732248">
      <w:pPr>
        <w:spacing w:line="276" w:lineRule="auto"/>
        <w:rPr>
          <w:rFonts w:ascii="Arial" w:hAnsi="Arial" w:cs="Arial"/>
          <w:sz w:val="24"/>
          <w:szCs w:val="24"/>
        </w:rPr>
      </w:pPr>
      <w:r w:rsidRPr="0095667E">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13E8B43" w14:textId="5F7CE92B" w:rsidR="007456CB" w:rsidRPr="005B1791" w:rsidRDefault="00FC71F1" w:rsidP="00732248">
      <w:pPr>
        <w:spacing w:line="276" w:lineRule="auto"/>
        <w:rPr>
          <w:rFonts w:ascii="Arial" w:hAnsi="Arial" w:cs="Arial"/>
          <w:color w:val="auto"/>
          <w:sz w:val="24"/>
          <w:szCs w:val="24"/>
        </w:rPr>
      </w:pPr>
      <w:r w:rsidRPr="005B1791">
        <w:rPr>
          <w:rFonts w:ascii="Arial" w:hAnsi="Arial" w:cs="Arial"/>
          <w:b/>
          <w:color w:val="auto"/>
          <w:sz w:val="24"/>
          <w:szCs w:val="24"/>
        </w:rPr>
        <w:t>g</w:t>
      </w:r>
      <w:r w:rsidR="007456CB" w:rsidRPr="005B1791">
        <w:rPr>
          <w:rFonts w:ascii="Arial" w:hAnsi="Arial" w:cs="Arial"/>
          <w:b/>
          <w:color w:val="auto"/>
          <w:sz w:val="24"/>
          <w:szCs w:val="24"/>
        </w:rPr>
        <w:t xml:space="preserve">) Requisitos de elegibilidad. </w:t>
      </w:r>
      <w:r w:rsidR="007456CB" w:rsidRPr="005B1791">
        <w:rPr>
          <w:rFonts w:ascii="Arial" w:hAnsi="Arial" w:cs="Arial"/>
          <w:color w:val="auto"/>
          <w:sz w:val="24"/>
          <w:szCs w:val="24"/>
        </w:rPr>
        <w:t xml:space="preserve">Del expediente en estudio, se acredita que las personas electas en las concejalías al Ayuntamiento Municipal de </w:t>
      </w:r>
      <w:r w:rsidR="00D63FBD">
        <w:rPr>
          <w:rFonts w:ascii="Arial" w:hAnsi="Arial" w:cs="Arial"/>
          <w:color w:val="auto"/>
          <w:sz w:val="24"/>
          <w:szCs w:val="24"/>
        </w:rPr>
        <w:t>San Pedro Molinos</w:t>
      </w:r>
      <w:r w:rsidR="00E608F1" w:rsidRPr="005B1791">
        <w:rPr>
          <w:rFonts w:ascii="Arial" w:hAnsi="Arial" w:cs="Arial"/>
          <w:color w:val="auto"/>
          <w:sz w:val="24"/>
          <w:szCs w:val="24"/>
        </w:rPr>
        <w:t>, Oaxaca,</w:t>
      </w:r>
      <w:r w:rsidR="007456CB" w:rsidRPr="005B1791">
        <w:rPr>
          <w:rFonts w:ascii="Arial" w:hAnsi="Arial" w:cs="Arial"/>
          <w:color w:val="auto"/>
          <w:sz w:val="24"/>
          <w:szCs w:val="24"/>
        </w:rPr>
        <w:t xml:space="preserve"> cumplen con los requisitos necesarios para ocupar los cargos para l</w:t>
      </w:r>
      <w:r w:rsidR="00A51945" w:rsidRPr="005B1791">
        <w:rPr>
          <w:rFonts w:ascii="Arial" w:hAnsi="Arial" w:cs="Arial"/>
          <w:color w:val="auto"/>
          <w:sz w:val="24"/>
          <w:szCs w:val="24"/>
        </w:rPr>
        <w:t>a</w:t>
      </w:r>
      <w:r w:rsidR="007456CB" w:rsidRPr="005B1791">
        <w:rPr>
          <w:rFonts w:ascii="Arial" w:hAnsi="Arial" w:cs="Arial"/>
          <w:color w:val="auto"/>
          <w:sz w:val="24"/>
          <w:szCs w:val="24"/>
        </w:rPr>
        <w:t xml:space="preserve">s que fueron nombradas, </w:t>
      </w:r>
      <w:r w:rsidR="0037441E" w:rsidRPr="005B1791">
        <w:rPr>
          <w:rFonts w:ascii="Arial" w:hAnsi="Arial" w:cs="Arial"/>
          <w:color w:val="auto"/>
          <w:sz w:val="24"/>
          <w:szCs w:val="24"/>
        </w:rPr>
        <w:t>de acuerdo con</w:t>
      </w:r>
      <w:r w:rsidR="007456CB" w:rsidRPr="005B1791">
        <w:rPr>
          <w:rFonts w:ascii="Arial" w:hAnsi="Arial" w:cs="Arial"/>
          <w:color w:val="auto"/>
          <w:sz w:val="24"/>
          <w:szCs w:val="24"/>
        </w:rPr>
        <w:t xml:space="preserve"> sus normas y las disposiciones legales estatales y federales.</w:t>
      </w:r>
    </w:p>
    <w:p w14:paraId="27714270" w14:textId="57A04C1E"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h</w:t>
      </w:r>
      <w:r w:rsidR="007456CB" w:rsidRPr="005B1791">
        <w:rPr>
          <w:rFonts w:ascii="Arial" w:hAnsi="Arial" w:cs="Arial"/>
          <w:b/>
          <w:color w:val="auto"/>
          <w:sz w:val="24"/>
          <w:szCs w:val="24"/>
        </w:rPr>
        <w:t>) Controversias.</w:t>
      </w:r>
      <w:r w:rsidR="007456CB" w:rsidRPr="005B1791">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F0E85E6" w14:textId="7D204F7B" w:rsidR="007456CB" w:rsidRPr="005B1791" w:rsidRDefault="00FC71F1" w:rsidP="007456CB">
      <w:pPr>
        <w:spacing w:line="276" w:lineRule="auto"/>
        <w:ind w:right="4"/>
        <w:rPr>
          <w:rFonts w:ascii="Arial" w:hAnsi="Arial" w:cs="Arial"/>
          <w:color w:val="auto"/>
          <w:sz w:val="24"/>
          <w:szCs w:val="24"/>
        </w:rPr>
      </w:pPr>
      <w:r w:rsidRPr="005B1791">
        <w:rPr>
          <w:rFonts w:ascii="Arial" w:hAnsi="Arial" w:cs="Arial"/>
          <w:b/>
          <w:color w:val="auto"/>
          <w:sz w:val="24"/>
          <w:szCs w:val="24"/>
        </w:rPr>
        <w:t>i</w:t>
      </w:r>
      <w:r w:rsidR="007456CB" w:rsidRPr="005B1791">
        <w:rPr>
          <w:rFonts w:ascii="Arial" w:hAnsi="Arial" w:cs="Arial"/>
          <w:b/>
          <w:color w:val="auto"/>
          <w:sz w:val="24"/>
          <w:szCs w:val="24"/>
        </w:rPr>
        <w:t>) Comunicar Acuerdo.</w:t>
      </w:r>
      <w:r w:rsidR="007456CB" w:rsidRPr="005B1791">
        <w:rPr>
          <w:rFonts w:ascii="Arial" w:hAnsi="Arial" w:cs="Arial"/>
          <w:bCs/>
          <w:color w:val="auto"/>
          <w:sz w:val="24"/>
          <w:szCs w:val="24"/>
        </w:rPr>
        <w:t xml:space="preserve"> </w:t>
      </w:r>
      <w:bookmarkStart w:id="17" w:name="_Hlk125539616"/>
      <w:r w:rsidR="009833F5" w:rsidRPr="00F72E98">
        <w:rPr>
          <w:rFonts w:ascii="Arial" w:hAnsi="Arial" w:cs="Arial"/>
          <w:bCs/>
          <w:color w:val="000000" w:themeColor="text1"/>
          <w:sz w:val="24"/>
          <w:szCs w:val="24"/>
        </w:rPr>
        <w:t>Para los efectos legales correspondientes y a fin que procedan conforme a sus facultades, est</w:t>
      </w:r>
      <w:r w:rsidR="009833F5">
        <w:rPr>
          <w:rFonts w:ascii="Arial" w:hAnsi="Arial" w:cs="Arial"/>
          <w:bCs/>
          <w:color w:val="000000" w:themeColor="text1"/>
          <w:sz w:val="24"/>
          <w:szCs w:val="24"/>
        </w:rPr>
        <w:t>a</w:t>
      </w:r>
      <w:r w:rsidR="009833F5" w:rsidRPr="00F72E98">
        <w:rPr>
          <w:rFonts w:ascii="Arial" w:hAnsi="Arial" w:cs="Arial"/>
          <w:bCs/>
          <w:color w:val="000000" w:themeColor="text1"/>
          <w:sz w:val="24"/>
          <w:szCs w:val="24"/>
        </w:rPr>
        <w:t xml:space="preserve"> </w:t>
      </w:r>
      <w:r w:rsidR="009833F5">
        <w:rPr>
          <w:rFonts w:ascii="Arial" w:hAnsi="Arial" w:cs="Arial"/>
          <w:bCs/>
          <w:color w:val="000000" w:themeColor="text1"/>
          <w:sz w:val="24"/>
          <w:szCs w:val="24"/>
        </w:rPr>
        <w:t>Comisión</w:t>
      </w:r>
      <w:r w:rsidR="009833F5" w:rsidRPr="00F72E98">
        <w:rPr>
          <w:rFonts w:ascii="Arial" w:hAnsi="Arial" w:cs="Arial"/>
          <w:bCs/>
          <w:color w:val="000000" w:themeColor="text1"/>
          <w:sz w:val="24"/>
          <w:szCs w:val="24"/>
        </w:rPr>
        <w:t xml:space="preserve"> considera pertinente </w:t>
      </w:r>
      <w:r w:rsidR="009833F5">
        <w:rPr>
          <w:rFonts w:ascii="Arial" w:hAnsi="Arial" w:cs="Arial"/>
          <w:bCs/>
          <w:color w:val="000000" w:themeColor="text1"/>
          <w:sz w:val="24"/>
          <w:szCs w:val="24"/>
        </w:rPr>
        <w:t>remitir el presente</w:t>
      </w:r>
      <w:r w:rsidR="00330DAC">
        <w:rPr>
          <w:rFonts w:ascii="Arial" w:hAnsi="Arial" w:cs="Arial"/>
          <w:bCs/>
          <w:color w:val="000000" w:themeColor="text1"/>
          <w:sz w:val="24"/>
          <w:szCs w:val="24"/>
        </w:rPr>
        <w:t xml:space="preserve"> proyecto de A</w:t>
      </w:r>
      <w:r w:rsidR="009833F5">
        <w:rPr>
          <w:rFonts w:ascii="Arial" w:hAnsi="Arial" w:cs="Arial"/>
          <w:bCs/>
          <w:color w:val="000000" w:themeColor="text1"/>
          <w:sz w:val="24"/>
          <w:szCs w:val="24"/>
        </w:rPr>
        <w:t xml:space="preserve">cuerdo a la Secretaría Ejecutiva de este Instituto con la finalidad que proceda en </w:t>
      </w:r>
      <w:r w:rsidR="009833F5" w:rsidRPr="00F72E98">
        <w:rPr>
          <w:rFonts w:ascii="Arial" w:hAnsi="Arial" w:cs="Arial"/>
          <w:bCs/>
          <w:color w:val="000000" w:themeColor="text1"/>
          <w:sz w:val="24"/>
          <w:szCs w:val="24"/>
        </w:rPr>
        <w:t>términos de</w:t>
      </w:r>
      <w:r w:rsidR="009833F5">
        <w:rPr>
          <w:rFonts w:ascii="Arial" w:hAnsi="Arial" w:cs="Arial"/>
          <w:bCs/>
          <w:color w:val="000000" w:themeColor="text1"/>
          <w:sz w:val="24"/>
          <w:szCs w:val="24"/>
        </w:rPr>
        <w:t xml:space="preserve"> </w:t>
      </w:r>
      <w:r w:rsidR="009833F5" w:rsidRPr="00F72E98">
        <w:rPr>
          <w:rFonts w:ascii="Arial" w:hAnsi="Arial" w:cs="Arial"/>
          <w:bCs/>
          <w:color w:val="000000" w:themeColor="text1"/>
          <w:sz w:val="24"/>
          <w:szCs w:val="24"/>
        </w:rPr>
        <w:t>l</w:t>
      </w:r>
      <w:r w:rsidR="009833F5">
        <w:rPr>
          <w:rFonts w:ascii="Arial" w:hAnsi="Arial" w:cs="Arial"/>
          <w:bCs/>
          <w:color w:val="000000" w:themeColor="text1"/>
          <w:sz w:val="24"/>
          <w:szCs w:val="24"/>
        </w:rPr>
        <w:t>os artículos 9, 11 y 12 del Reglamento de Sesiones del Consejo General</w:t>
      </w:r>
      <w:bookmarkEnd w:id="17"/>
      <w:r w:rsidR="007456CB" w:rsidRPr="005B1791">
        <w:rPr>
          <w:rFonts w:ascii="Arial" w:hAnsi="Arial" w:cs="Arial"/>
          <w:bCs/>
          <w:color w:val="auto"/>
          <w:sz w:val="24"/>
          <w:szCs w:val="24"/>
        </w:rPr>
        <w:t>.</w:t>
      </w:r>
    </w:p>
    <w:p w14:paraId="2B339FC6" w14:textId="638DD384" w:rsidR="007456CB" w:rsidRPr="005B1791" w:rsidRDefault="007456CB" w:rsidP="007456CB">
      <w:pPr>
        <w:spacing w:before="120" w:after="240" w:line="276" w:lineRule="auto"/>
        <w:ind w:left="284" w:right="0" w:firstLine="0"/>
        <w:rPr>
          <w:rFonts w:ascii="Arial" w:hAnsi="Arial" w:cs="Arial"/>
          <w:color w:val="auto"/>
          <w:sz w:val="24"/>
          <w:szCs w:val="24"/>
        </w:rPr>
      </w:pPr>
      <w:r w:rsidRPr="005B1791">
        <w:rPr>
          <w:rFonts w:ascii="Arial" w:hAnsi="Arial" w:cs="Arial"/>
          <w:b/>
          <w:color w:val="auto"/>
          <w:sz w:val="24"/>
          <w:szCs w:val="24"/>
        </w:rPr>
        <w:t>Conclusión.</w:t>
      </w:r>
      <w:r w:rsidRPr="005B1791">
        <w:rPr>
          <w:rFonts w:ascii="Arial" w:hAnsi="Arial" w:cs="Arial"/>
          <w:color w:val="auto"/>
          <w:sz w:val="24"/>
          <w:szCs w:val="24"/>
        </w:rPr>
        <w:t xml:space="preserve"> </w:t>
      </w:r>
      <w:bookmarkStart w:id="18" w:name="_Hlk125539632"/>
      <w:r w:rsidR="009833F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9833F5">
        <w:rPr>
          <w:rFonts w:ascii="Arial" w:hAnsi="Arial" w:cs="Arial"/>
          <w:color w:val="000000" w:themeColor="text1"/>
          <w:sz w:val="24"/>
          <w:szCs w:val="24"/>
        </w:rPr>
        <w:t xml:space="preserve">42, numeral 9, </w:t>
      </w:r>
      <w:r w:rsidR="009833F5" w:rsidRPr="00F72E98">
        <w:rPr>
          <w:rFonts w:ascii="Arial" w:hAnsi="Arial" w:cs="Arial"/>
          <w:color w:val="000000" w:themeColor="text1"/>
          <w:sz w:val="24"/>
          <w:szCs w:val="24"/>
        </w:rPr>
        <w:t>273, 277, 280 y 282 de la LIPEEO</w:t>
      </w:r>
      <w:r w:rsidR="009833F5">
        <w:rPr>
          <w:rFonts w:ascii="Arial" w:hAnsi="Arial" w:cs="Arial"/>
          <w:color w:val="000000" w:themeColor="text1"/>
          <w:sz w:val="24"/>
          <w:szCs w:val="24"/>
        </w:rPr>
        <w:t xml:space="preserve">; así como </w:t>
      </w:r>
      <w:r w:rsidR="009833F5" w:rsidRPr="0051502D">
        <w:rPr>
          <w:rFonts w:ascii="Arial" w:hAnsi="Arial" w:cs="Arial"/>
          <w:color w:val="000000" w:themeColor="text1"/>
          <w:sz w:val="24"/>
          <w:szCs w:val="24"/>
        </w:rPr>
        <w:t>con los artículos 4, numeral 1, inciso a); 6; 14, 15 numeral 2; y 17 del Reglamento de Comisiones del Consejo General</w:t>
      </w:r>
      <w:r w:rsidR="009833F5" w:rsidRPr="00F72E98">
        <w:rPr>
          <w:rFonts w:ascii="Arial" w:hAnsi="Arial" w:cs="Arial"/>
          <w:color w:val="000000" w:themeColor="text1"/>
          <w:sz w:val="24"/>
          <w:szCs w:val="24"/>
        </w:rPr>
        <w:t>, se estima procedente emitir el siguiente</w:t>
      </w:r>
      <w:bookmarkEnd w:id="18"/>
      <w:r w:rsidRPr="005B1791">
        <w:rPr>
          <w:rFonts w:ascii="Arial" w:hAnsi="Arial" w:cs="Arial"/>
          <w:color w:val="auto"/>
          <w:sz w:val="24"/>
          <w:szCs w:val="24"/>
        </w:rPr>
        <w:t>:</w:t>
      </w:r>
    </w:p>
    <w:p w14:paraId="768532E3" w14:textId="32684959" w:rsidR="007456CB" w:rsidRPr="005B1791" w:rsidRDefault="007456CB" w:rsidP="007456CB">
      <w:pPr>
        <w:pStyle w:val="Ttulo1"/>
        <w:spacing w:after="120" w:line="276" w:lineRule="auto"/>
        <w:ind w:left="1267" w:right="956"/>
        <w:rPr>
          <w:rFonts w:ascii="Arial" w:hAnsi="Arial" w:cs="Arial"/>
          <w:color w:val="auto"/>
          <w:sz w:val="24"/>
          <w:szCs w:val="24"/>
        </w:rPr>
      </w:pPr>
      <w:r w:rsidRPr="005B1791">
        <w:rPr>
          <w:rFonts w:ascii="Arial" w:hAnsi="Arial" w:cs="Arial"/>
          <w:color w:val="auto"/>
          <w:sz w:val="24"/>
          <w:szCs w:val="24"/>
        </w:rPr>
        <w:t xml:space="preserve">A C U E R D O: </w:t>
      </w:r>
    </w:p>
    <w:p w14:paraId="42BB3579" w14:textId="239344CF" w:rsidR="00732248" w:rsidRDefault="007456CB" w:rsidP="00732248">
      <w:pPr>
        <w:spacing w:after="0" w:line="276" w:lineRule="auto"/>
        <w:rPr>
          <w:rFonts w:ascii="Arial" w:hAnsi="Arial" w:cs="Arial"/>
          <w:sz w:val="24"/>
          <w:szCs w:val="24"/>
        </w:rPr>
      </w:pPr>
      <w:r w:rsidRPr="005B1791">
        <w:rPr>
          <w:rFonts w:ascii="Arial" w:hAnsi="Arial" w:cs="Arial"/>
          <w:b/>
          <w:color w:val="auto"/>
          <w:sz w:val="24"/>
          <w:szCs w:val="24"/>
        </w:rPr>
        <w:t>PRIMERO.</w:t>
      </w:r>
      <w:r w:rsidRPr="005B1791">
        <w:rPr>
          <w:rFonts w:ascii="Arial" w:hAnsi="Arial" w:cs="Arial"/>
          <w:color w:val="auto"/>
          <w:sz w:val="24"/>
          <w:szCs w:val="24"/>
        </w:rPr>
        <w:t xml:space="preserve"> </w:t>
      </w:r>
      <w:r w:rsidR="00732248" w:rsidRPr="0095667E">
        <w:rPr>
          <w:rFonts w:ascii="Arial" w:hAnsi="Arial" w:cs="Arial"/>
          <w:sz w:val="24"/>
          <w:szCs w:val="24"/>
        </w:rPr>
        <w:t xml:space="preserve">De conformidad con lo establecido en la </w:t>
      </w:r>
      <w:r w:rsidR="00732248" w:rsidRPr="0095667E">
        <w:rPr>
          <w:rFonts w:ascii="Arial" w:hAnsi="Arial" w:cs="Arial"/>
          <w:b/>
          <w:sz w:val="24"/>
          <w:szCs w:val="24"/>
        </w:rPr>
        <w:t>TERCERA</w:t>
      </w:r>
      <w:r w:rsidR="00732248" w:rsidRPr="0095667E">
        <w:rPr>
          <w:rFonts w:ascii="Arial" w:hAnsi="Arial" w:cs="Arial"/>
          <w:sz w:val="24"/>
          <w:szCs w:val="24"/>
        </w:rPr>
        <w:t xml:space="preserve"> Razón Jurídica</w:t>
      </w:r>
      <w:r w:rsidR="00732248" w:rsidRPr="0095667E">
        <w:rPr>
          <w:rFonts w:ascii="Arial" w:hAnsi="Arial" w:cs="Arial"/>
          <w:i/>
          <w:sz w:val="24"/>
          <w:szCs w:val="24"/>
        </w:rPr>
        <w:t>,</w:t>
      </w:r>
      <w:r w:rsidR="00732248" w:rsidRPr="0095667E">
        <w:rPr>
          <w:rFonts w:ascii="Arial" w:hAnsi="Arial" w:cs="Arial"/>
          <w:sz w:val="24"/>
          <w:szCs w:val="24"/>
        </w:rPr>
        <w:t xml:space="preserve"> del presente Acuerdo, </w:t>
      </w:r>
      <w:r w:rsidR="00330DAC" w:rsidRPr="00832085">
        <w:rPr>
          <w:rFonts w:ascii="Arial" w:hAnsi="Arial" w:cs="Arial"/>
          <w:color w:val="auto"/>
          <w:sz w:val="24"/>
          <w:szCs w:val="24"/>
        </w:rPr>
        <w:t xml:space="preserve">se aprueba </w:t>
      </w:r>
      <w:r w:rsidR="00330DAC" w:rsidRPr="00330DAC">
        <w:rPr>
          <w:rFonts w:ascii="Arial" w:hAnsi="Arial" w:cs="Arial"/>
          <w:color w:val="auto"/>
          <w:sz w:val="24"/>
          <w:szCs w:val="24"/>
        </w:rPr>
        <w:t>el proyecto de Acuerdo que declara</w:t>
      </w:r>
      <w:r w:rsidR="00330DAC">
        <w:rPr>
          <w:rFonts w:ascii="Arial" w:hAnsi="Arial" w:cs="Arial"/>
          <w:color w:val="auto"/>
          <w:sz w:val="24"/>
          <w:szCs w:val="24"/>
        </w:rPr>
        <w:t xml:space="preserve"> </w:t>
      </w:r>
      <w:r w:rsidR="00732248" w:rsidRPr="0095667E">
        <w:rPr>
          <w:rFonts w:ascii="Arial" w:hAnsi="Arial" w:cs="Arial"/>
          <w:sz w:val="24"/>
          <w:szCs w:val="24"/>
        </w:rPr>
        <w:t xml:space="preserve">como jurídicamente </w:t>
      </w:r>
      <w:r w:rsidR="00732248" w:rsidRPr="0095667E">
        <w:rPr>
          <w:rFonts w:ascii="Arial" w:hAnsi="Arial" w:cs="Arial"/>
          <w:b/>
          <w:bCs/>
          <w:sz w:val="24"/>
          <w:szCs w:val="24"/>
        </w:rPr>
        <w:t>válida</w:t>
      </w:r>
      <w:r w:rsidR="00732248" w:rsidRPr="0095667E">
        <w:rPr>
          <w:rFonts w:ascii="Arial" w:hAnsi="Arial" w:cs="Arial"/>
          <w:sz w:val="24"/>
          <w:szCs w:val="24"/>
        </w:rPr>
        <w:t xml:space="preserve"> la elección ordinaria de las concejalías del Ayuntamiento de </w:t>
      </w:r>
      <w:r w:rsidR="00732248">
        <w:rPr>
          <w:rFonts w:ascii="Arial" w:hAnsi="Arial" w:cs="Arial"/>
          <w:color w:val="auto"/>
          <w:sz w:val="24"/>
          <w:szCs w:val="24"/>
        </w:rPr>
        <w:t>San Pedro Molinos</w:t>
      </w:r>
      <w:r w:rsidR="00732248" w:rsidRPr="0095667E">
        <w:rPr>
          <w:rFonts w:ascii="Arial" w:hAnsi="Arial" w:cs="Arial"/>
          <w:sz w:val="24"/>
          <w:szCs w:val="24"/>
        </w:rPr>
        <w:t xml:space="preserve">, Oaxaca, realizada mediante Asamblea General Comunitaria de </w:t>
      </w:r>
      <w:r w:rsidR="00732248" w:rsidRPr="005B1791">
        <w:rPr>
          <w:rFonts w:ascii="Arial" w:hAnsi="Arial" w:cs="Arial"/>
          <w:color w:val="auto"/>
          <w:sz w:val="24"/>
          <w:szCs w:val="24"/>
        </w:rPr>
        <w:t>16 de octubre de 2022</w:t>
      </w:r>
      <w:r w:rsidR="00F9702F">
        <w:rPr>
          <w:rFonts w:ascii="Arial" w:hAnsi="Arial" w:cs="Arial"/>
          <w:sz w:val="24"/>
          <w:szCs w:val="24"/>
        </w:rPr>
        <w:t xml:space="preserve">, </w:t>
      </w:r>
      <w:r w:rsidR="00732248" w:rsidRPr="0095667E">
        <w:rPr>
          <w:rFonts w:ascii="Arial" w:hAnsi="Arial" w:cs="Arial"/>
          <w:sz w:val="24"/>
          <w:szCs w:val="24"/>
        </w:rPr>
        <w:t>para fungir en el período de</w:t>
      </w:r>
      <w:r w:rsidR="00732248" w:rsidRPr="0095667E">
        <w:rPr>
          <w:rFonts w:ascii="Arial" w:hAnsi="Arial" w:cs="Arial"/>
          <w:b/>
          <w:bCs/>
          <w:sz w:val="24"/>
          <w:szCs w:val="24"/>
        </w:rPr>
        <w:t xml:space="preserve"> </w:t>
      </w:r>
      <w:r w:rsidR="00732248">
        <w:rPr>
          <w:rFonts w:ascii="Arial" w:hAnsi="Arial" w:cs="Arial"/>
          <w:b/>
          <w:bCs/>
          <w:sz w:val="24"/>
          <w:szCs w:val="24"/>
        </w:rPr>
        <w:t>tres</w:t>
      </w:r>
      <w:r w:rsidR="00732248" w:rsidRPr="0095667E">
        <w:rPr>
          <w:rFonts w:ascii="Arial" w:hAnsi="Arial" w:cs="Arial"/>
          <w:b/>
          <w:bCs/>
          <w:sz w:val="24"/>
          <w:szCs w:val="24"/>
        </w:rPr>
        <w:t xml:space="preserve"> años</w:t>
      </w:r>
      <w:r w:rsidR="00732248" w:rsidRPr="0095667E">
        <w:rPr>
          <w:rFonts w:ascii="Arial" w:hAnsi="Arial" w:cs="Arial"/>
          <w:sz w:val="24"/>
          <w:szCs w:val="24"/>
        </w:rPr>
        <w:t xml:space="preserve">: las concejalías propietarias fungirán del </w:t>
      </w:r>
      <w:r w:rsidR="00732248" w:rsidRPr="00A87731">
        <w:rPr>
          <w:rFonts w:ascii="Arial" w:hAnsi="Arial" w:cs="Arial"/>
          <w:b/>
          <w:bCs/>
          <w:color w:val="auto"/>
          <w:sz w:val="24"/>
          <w:szCs w:val="24"/>
        </w:rPr>
        <w:t>1 de enero del 2023 al 31 de diciembre de 2025</w:t>
      </w:r>
      <w:r w:rsidR="00732248" w:rsidRPr="0095667E">
        <w:rPr>
          <w:rFonts w:ascii="Arial" w:hAnsi="Arial" w:cs="Arial"/>
          <w:sz w:val="24"/>
          <w:szCs w:val="24"/>
        </w:rPr>
        <w:t>, de la siguiente forma:</w:t>
      </w:r>
    </w:p>
    <w:p w14:paraId="22FF3BC0" w14:textId="69C4E1AA" w:rsidR="00732248" w:rsidRDefault="00732248" w:rsidP="00732248">
      <w:pPr>
        <w:spacing w:after="0" w:line="276" w:lineRule="auto"/>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732248" w:rsidRPr="005B1791" w14:paraId="25BCDDB4" w14:textId="77777777" w:rsidTr="00D06722">
        <w:trPr>
          <w:trHeight w:val="552"/>
          <w:tblHeader/>
          <w:jc w:val="right"/>
        </w:trPr>
        <w:tc>
          <w:tcPr>
            <w:tcW w:w="8549" w:type="dxa"/>
            <w:gridSpan w:val="4"/>
            <w:shd w:val="clear" w:color="auto" w:fill="BFBFBF" w:themeFill="background1" w:themeFillShade="BF"/>
            <w:vAlign w:val="center"/>
          </w:tcPr>
          <w:p w14:paraId="70CDE451" w14:textId="77777777" w:rsidR="00732248" w:rsidRPr="005B1791" w:rsidRDefault="00732248" w:rsidP="00D06722">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lastRenderedPageBreak/>
              <w:t>PERSONAS ELECTAS</w:t>
            </w:r>
            <w:r>
              <w:rPr>
                <w:rFonts w:ascii="Arial" w:hAnsi="Arial" w:cs="Arial"/>
                <w:b/>
                <w:bCs/>
                <w:color w:val="auto"/>
                <w:sz w:val="20"/>
                <w:szCs w:val="20"/>
              </w:rPr>
              <w:t xml:space="preserve"> EN LAS CONCEJALÍAS</w:t>
            </w:r>
            <w:r w:rsidRPr="005B1791">
              <w:rPr>
                <w:rFonts w:ascii="Arial" w:hAnsi="Arial" w:cs="Arial"/>
                <w:b/>
                <w:bCs/>
                <w:color w:val="auto"/>
                <w:sz w:val="20"/>
                <w:szCs w:val="20"/>
              </w:rPr>
              <w:t xml:space="preserve"> 2023-2025</w:t>
            </w:r>
          </w:p>
        </w:tc>
      </w:tr>
      <w:tr w:rsidR="00732248" w:rsidRPr="005B1791" w14:paraId="6FFFDACB" w14:textId="77777777" w:rsidTr="00D06722">
        <w:trPr>
          <w:trHeight w:val="305"/>
          <w:tblHeader/>
          <w:jc w:val="right"/>
        </w:trPr>
        <w:tc>
          <w:tcPr>
            <w:tcW w:w="673" w:type="dxa"/>
            <w:shd w:val="clear" w:color="auto" w:fill="BFBFBF" w:themeFill="background1" w:themeFillShade="BF"/>
          </w:tcPr>
          <w:p w14:paraId="599219FB" w14:textId="77777777" w:rsidR="00732248" w:rsidRPr="005B1791" w:rsidRDefault="00732248" w:rsidP="00D06722">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54FB98FC" w14:textId="77777777" w:rsidR="00732248" w:rsidRPr="005B1791" w:rsidRDefault="00732248" w:rsidP="00D06722">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5328DD7A" w14:textId="77777777" w:rsidR="00732248" w:rsidRPr="005B1791" w:rsidRDefault="00732248" w:rsidP="00D06722">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61C57AAB" w14:textId="77777777" w:rsidR="00732248" w:rsidRPr="005B1791" w:rsidRDefault="00732248" w:rsidP="00D06722">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732248" w:rsidRPr="005B1791" w14:paraId="7D402F38" w14:textId="77777777" w:rsidTr="00D06722">
        <w:trPr>
          <w:trHeight w:val="293"/>
          <w:jc w:val="right"/>
        </w:trPr>
        <w:tc>
          <w:tcPr>
            <w:tcW w:w="673" w:type="dxa"/>
            <w:vAlign w:val="center"/>
          </w:tcPr>
          <w:p w14:paraId="4579946F" w14:textId="77777777" w:rsidR="00732248" w:rsidRPr="005B1791" w:rsidRDefault="00732248" w:rsidP="00D06722">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1</w:t>
            </w:r>
          </w:p>
        </w:tc>
        <w:tc>
          <w:tcPr>
            <w:tcW w:w="1952" w:type="dxa"/>
            <w:vAlign w:val="center"/>
          </w:tcPr>
          <w:p w14:paraId="6440355F" w14:textId="77777777" w:rsidR="00732248" w:rsidRPr="005B1791" w:rsidRDefault="00732248" w:rsidP="00D06722">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PRESIDENCIA MUNICIPAL</w:t>
            </w:r>
          </w:p>
        </w:tc>
        <w:tc>
          <w:tcPr>
            <w:tcW w:w="2770" w:type="dxa"/>
          </w:tcPr>
          <w:p w14:paraId="0E4C6F8E" w14:textId="77777777" w:rsidR="00732248" w:rsidRPr="005B1791" w:rsidRDefault="00732248" w:rsidP="00D06722">
            <w:pPr>
              <w:widowControl w:val="0"/>
              <w:spacing w:after="0" w:line="276" w:lineRule="auto"/>
              <w:ind w:left="0" w:firstLine="0"/>
              <w:jc w:val="left"/>
              <w:rPr>
                <w:rFonts w:ascii="Arial" w:hAnsi="Arial" w:cs="Arial"/>
                <w:color w:val="auto"/>
                <w:sz w:val="20"/>
                <w:szCs w:val="20"/>
              </w:rPr>
            </w:pPr>
            <w:r>
              <w:rPr>
                <w:rFonts w:ascii="Arial" w:hAnsi="Arial" w:cs="Arial"/>
                <w:sz w:val="20"/>
                <w:szCs w:val="20"/>
              </w:rPr>
              <w:t>MARIO REYES TORRES</w:t>
            </w:r>
          </w:p>
        </w:tc>
        <w:tc>
          <w:tcPr>
            <w:tcW w:w="3154" w:type="dxa"/>
          </w:tcPr>
          <w:p w14:paraId="25605F99"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LAURENCIO ORTIZ ORTIZ</w:t>
            </w:r>
          </w:p>
        </w:tc>
      </w:tr>
      <w:tr w:rsidR="00732248" w:rsidRPr="005B1791" w14:paraId="643B9C27" w14:textId="77777777" w:rsidTr="00D06722">
        <w:trPr>
          <w:trHeight w:val="278"/>
          <w:jc w:val="right"/>
        </w:trPr>
        <w:tc>
          <w:tcPr>
            <w:tcW w:w="673" w:type="dxa"/>
            <w:vAlign w:val="center"/>
          </w:tcPr>
          <w:p w14:paraId="226071DB" w14:textId="77777777" w:rsidR="00732248" w:rsidRPr="005B1791" w:rsidRDefault="00732248" w:rsidP="00D06722">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2</w:t>
            </w:r>
          </w:p>
        </w:tc>
        <w:tc>
          <w:tcPr>
            <w:tcW w:w="1952" w:type="dxa"/>
            <w:vAlign w:val="center"/>
          </w:tcPr>
          <w:p w14:paraId="68FC916F" w14:textId="77777777" w:rsidR="00732248" w:rsidRPr="005B1791" w:rsidRDefault="00732248" w:rsidP="00D06722">
            <w:pPr>
              <w:widowControl w:val="0"/>
              <w:spacing w:after="0" w:line="276" w:lineRule="auto"/>
              <w:ind w:left="0" w:firstLine="0"/>
              <w:jc w:val="left"/>
              <w:rPr>
                <w:rFonts w:ascii="Arial" w:hAnsi="Arial" w:cs="Arial"/>
                <w:color w:val="auto"/>
                <w:sz w:val="20"/>
                <w:szCs w:val="20"/>
              </w:rPr>
            </w:pPr>
            <w:r w:rsidRPr="000935EF">
              <w:rPr>
                <w:rFonts w:ascii="Arial" w:hAnsi="Arial" w:cs="Arial"/>
                <w:sz w:val="20"/>
                <w:szCs w:val="20"/>
              </w:rPr>
              <w:t>SINDICATURA MUNICIPAL</w:t>
            </w:r>
          </w:p>
        </w:tc>
        <w:tc>
          <w:tcPr>
            <w:tcW w:w="2770" w:type="dxa"/>
          </w:tcPr>
          <w:p w14:paraId="3C6435FA" w14:textId="77777777" w:rsidR="00732248" w:rsidRPr="005B1791" w:rsidRDefault="00732248" w:rsidP="00D06722">
            <w:pPr>
              <w:widowControl w:val="0"/>
              <w:spacing w:after="0" w:line="276" w:lineRule="auto"/>
              <w:ind w:left="0" w:firstLine="0"/>
              <w:jc w:val="left"/>
              <w:rPr>
                <w:rFonts w:ascii="Arial" w:hAnsi="Arial" w:cs="Arial"/>
                <w:color w:val="auto"/>
                <w:sz w:val="20"/>
                <w:szCs w:val="20"/>
              </w:rPr>
            </w:pPr>
            <w:r>
              <w:rPr>
                <w:rFonts w:ascii="Arial" w:hAnsi="Arial" w:cs="Arial"/>
                <w:sz w:val="20"/>
                <w:szCs w:val="20"/>
              </w:rPr>
              <w:t>MARGARITO REYES REYES</w:t>
            </w:r>
          </w:p>
        </w:tc>
        <w:tc>
          <w:tcPr>
            <w:tcW w:w="3154" w:type="dxa"/>
          </w:tcPr>
          <w:p w14:paraId="6B778BD0"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SALVADOR LÓPEZ ORTIZ</w:t>
            </w:r>
          </w:p>
        </w:tc>
      </w:tr>
      <w:tr w:rsidR="00732248" w:rsidRPr="005B1791" w14:paraId="295405B4" w14:textId="77777777" w:rsidTr="00D06722">
        <w:trPr>
          <w:trHeight w:val="305"/>
          <w:jc w:val="right"/>
        </w:trPr>
        <w:tc>
          <w:tcPr>
            <w:tcW w:w="673" w:type="dxa"/>
            <w:vAlign w:val="center"/>
          </w:tcPr>
          <w:p w14:paraId="5DE26C18" w14:textId="77777777" w:rsidR="00732248" w:rsidRPr="005B1791" w:rsidRDefault="00732248" w:rsidP="00D06722">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3</w:t>
            </w:r>
          </w:p>
        </w:tc>
        <w:tc>
          <w:tcPr>
            <w:tcW w:w="1952" w:type="dxa"/>
            <w:vAlign w:val="center"/>
          </w:tcPr>
          <w:p w14:paraId="5259AC16"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REGIDURÍA DE HACIENDA</w:t>
            </w:r>
          </w:p>
        </w:tc>
        <w:tc>
          <w:tcPr>
            <w:tcW w:w="2770" w:type="dxa"/>
          </w:tcPr>
          <w:p w14:paraId="552B99E3"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REYNALDO ORTIZ LÓPEZ</w:t>
            </w:r>
          </w:p>
        </w:tc>
        <w:tc>
          <w:tcPr>
            <w:tcW w:w="3154" w:type="dxa"/>
          </w:tcPr>
          <w:p w14:paraId="04BB87C3"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PATRICIA MOSCOTE VILLASEÑOR</w:t>
            </w:r>
          </w:p>
        </w:tc>
      </w:tr>
      <w:tr w:rsidR="00732248" w:rsidRPr="005B1791" w14:paraId="40779508" w14:textId="77777777" w:rsidTr="00D06722">
        <w:trPr>
          <w:trHeight w:val="293"/>
          <w:jc w:val="right"/>
        </w:trPr>
        <w:tc>
          <w:tcPr>
            <w:tcW w:w="673" w:type="dxa"/>
            <w:vAlign w:val="center"/>
          </w:tcPr>
          <w:p w14:paraId="176B9745" w14:textId="77777777" w:rsidR="00732248" w:rsidRPr="005B1791" w:rsidRDefault="00732248" w:rsidP="00D06722">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4</w:t>
            </w:r>
          </w:p>
        </w:tc>
        <w:tc>
          <w:tcPr>
            <w:tcW w:w="1952" w:type="dxa"/>
            <w:vAlign w:val="center"/>
          </w:tcPr>
          <w:p w14:paraId="1596F37B"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2770" w:type="dxa"/>
          </w:tcPr>
          <w:p w14:paraId="5B077F1D"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ÁNGEL MENDOZA CUEVA</w:t>
            </w:r>
          </w:p>
        </w:tc>
        <w:tc>
          <w:tcPr>
            <w:tcW w:w="3154" w:type="dxa"/>
          </w:tcPr>
          <w:p w14:paraId="49A455AC"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DELFINO REYES ORTIZ</w:t>
            </w:r>
          </w:p>
        </w:tc>
      </w:tr>
      <w:tr w:rsidR="00732248" w:rsidRPr="005B1791" w14:paraId="29705F3D" w14:textId="77777777" w:rsidTr="00D06722">
        <w:trPr>
          <w:trHeight w:val="263"/>
          <w:jc w:val="right"/>
        </w:trPr>
        <w:tc>
          <w:tcPr>
            <w:tcW w:w="673" w:type="dxa"/>
            <w:vAlign w:val="center"/>
          </w:tcPr>
          <w:p w14:paraId="469D1CD0" w14:textId="77777777" w:rsidR="00732248" w:rsidRPr="005B1791" w:rsidRDefault="00732248" w:rsidP="00D06722">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5</w:t>
            </w:r>
          </w:p>
        </w:tc>
        <w:tc>
          <w:tcPr>
            <w:tcW w:w="1952" w:type="dxa"/>
            <w:vAlign w:val="center"/>
          </w:tcPr>
          <w:p w14:paraId="1467274A"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sidRPr="000935EF">
              <w:rPr>
                <w:rFonts w:ascii="Arial" w:hAnsi="Arial" w:cs="Arial"/>
                <w:sz w:val="20"/>
                <w:szCs w:val="20"/>
              </w:rPr>
              <w:t xml:space="preserve">REGIDURÍA DE </w:t>
            </w:r>
            <w:r>
              <w:rPr>
                <w:rFonts w:ascii="Arial" w:hAnsi="Arial" w:cs="Arial"/>
                <w:sz w:val="20"/>
                <w:szCs w:val="20"/>
              </w:rPr>
              <w:t>EDUCACIÓN</w:t>
            </w:r>
          </w:p>
        </w:tc>
        <w:tc>
          <w:tcPr>
            <w:tcW w:w="2770" w:type="dxa"/>
          </w:tcPr>
          <w:p w14:paraId="545AFF8C"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CARMEN PÉREZ CRUZ</w:t>
            </w:r>
          </w:p>
        </w:tc>
        <w:tc>
          <w:tcPr>
            <w:tcW w:w="3154" w:type="dxa"/>
          </w:tcPr>
          <w:p w14:paraId="420A8A81"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szCs w:val="20"/>
              </w:rPr>
              <w:t>MARIBEL LÓPEZ BAUTISTA</w:t>
            </w:r>
          </w:p>
        </w:tc>
      </w:tr>
      <w:tr w:rsidR="00732248" w:rsidRPr="005B1791" w14:paraId="21718F7F" w14:textId="77777777" w:rsidTr="00D06722">
        <w:trPr>
          <w:trHeight w:val="263"/>
          <w:jc w:val="right"/>
        </w:trPr>
        <w:tc>
          <w:tcPr>
            <w:tcW w:w="673" w:type="dxa"/>
            <w:vAlign w:val="center"/>
          </w:tcPr>
          <w:p w14:paraId="570281F9" w14:textId="77777777" w:rsidR="00732248" w:rsidRPr="005B1791" w:rsidRDefault="00732248" w:rsidP="00D06722">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6</w:t>
            </w:r>
          </w:p>
        </w:tc>
        <w:tc>
          <w:tcPr>
            <w:tcW w:w="1952" w:type="dxa"/>
            <w:vAlign w:val="center"/>
          </w:tcPr>
          <w:p w14:paraId="16410CFE"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AGUA</w:t>
            </w:r>
          </w:p>
        </w:tc>
        <w:tc>
          <w:tcPr>
            <w:tcW w:w="2770" w:type="dxa"/>
          </w:tcPr>
          <w:p w14:paraId="589C3674"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rPr>
              <w:t>JEREMÍAS RIAÑO JIMÉNEZ</w:t>
            </w:r>
          </w:p>
        </w:tc>
        <w:tc>
          <w:tcPr>
            <w:tcW w:w="3154" w:type="dxa"/>
          </w:tcPr>
          <w:p w14:paraId="7BE1D33C"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VICTORIA ORTIZ MORALES</w:t>
            </w:r>
          </w:p>
        </w:tc>
      </w:tr>
      <w:tr w:rsidR="00732248" w:rsidRPr="005B1791" w14:paraId="441B93BA" w14:textId="77777777" w:rsidTr="00D06722">
        <w:trPr>
          <w:trHeight w:val="263"/>
          <w:jc w:val="right"/>
        </w:trPr>
        <w:tc>
          <w:tcPr>
            <w:tcW w:w="673" w:type="dxa"/>
            <w:vAlign w:val="center"/>
          </w:tcPr>
          <w:p w14:paraId="1C9AC7CA" w14:textId="77777777" w:rsidR="00732248" w:rsidRPr="005B1791" w:rsidRDefault="00732248" w:rsidP="00D06722">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7</w:t>
            </w:r>
          </w:p>
        </w:tc>
        <w:tc>
          <w:tcPr>
            <w:tcW w:w="1952" w:type="dxa"/>
            <w:vAlign w:val="center"/>
          </w:tcPr>
          <w:p w14:paraId="78EF6340" w14:textId="77777777" w:rsidR="00732248" w:rsidRPr="005B1791" w:rsidRDefault="00732248" w:rsidP="00D0672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REGIDURÍA DE SALUD Y ECOLOGÍA</w:t>
            </w:r>
          </w:p>
        </w:tc>
        <w:tc>
          <w:tcPr>
            <w:tcW w:w="2770" w:type="dxa"/>
          </w:tcPr>
          <w:p w14:paraId="12BF8A69"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EVELYN CRUZ PÉREZ</w:t>
            </w:r>
          </w:p>
        </w:tc>
        <w:tc>
          <w:tcPr>
            <w:tcW w:w="3154" w:type="dxa"/>
          </w:tcPr>
          <w:p w14:paraId="592D90DF" w14:textId="77777777" w:rsidR="00732248" w:rsidRPr="00BE761D" w:rsidRDefault="00732248" w:rsidP="00D06722">
            <w:pPr>
              <w:widowControl w:val="0"/>
              <w:spacing w:after="0" w:line="276" w:lineRule="auto"/>
              <w:ind w:left="0" w:right="0" w:firstLine="0"/>
              <w:jc w:val="left"/>
              <w:rPr>
                <w:rFonts w:ascii="Arial" w:hAnsi="Arial" w:cs="Arial"/>
                <w:b/>
                <w:color w:val="auto"/>
                <w:sz w:val="20"/>
                <w:szCs w:val="20"/>
              </w:rPr>
            </w:pPr>
            <w:r w:rsidRPr="00BE761D">
              <w:rPr>
                <w:rFonts w:ascii="Arial" w:hAnsi="Arial" w:cs="Arial"/>
                <w:b/>
                <w:sz w:val="20"/>
              </w:rPr>
              <w:t>MÓNICA ORTIZ ORTIZ</w:t>
            </w:r>
          </w:p>
        </w:tc>
      </w:tr>
    </w:tbl>
    <w:p w14:paraId="312D6D37" w14:textId="0143A8C0" w:rsidR="00732248" w:rsidRPr="0095667E" w:rsidRDefault="007456CB" w:rsidP="00732248">
      <w:pPr>
        <w:spacing w:before="240" w:line="276" w:lineRule="auto"/>
        <w:rPr>
          <w:rFonts w:ascii="Arial" w:hAnsi="Arial" w:cs="Arial"/>
          <w:sz w:val="24"/>
          <w:szCs w:val="24"/>
        </w:rPr>
      </w:pPr>
      <w:r w:rsidRPr="005B1791">
        <w:rPr>
          <w:rFonts w:ascii="Arial" w:hAnsi="Arial" w:cs="Arial"/>
          <w:b/>
          <w:bCs/>
          <w:color w:val="auto"/>
          <w:sz w:val="24"/>
          <w:szCs w:val="24"/>
        </w:rPr>
        <w:t>SEGUNDO.</w:t>
      </w:r>
      <w:r w:rsidRPr="005B1791">
        <w:rPr>
          <w:rFonts w:ascii="Arial" w:hAnsi="Arial" w:cs="Arial"/>
          <w:color w:val="auto"/>
          <w:sz w:val="24"/>
          <w:szCs w:val="24"/>
        </w:rPr>
        <w:t xml:space="preserve"> </w:t>
      </w:r>
      <w:r w:rsidR="00732248" w:rsidRPr="0095667E">
        <w:rPr>
          <w:rFonts w:ascii="Arial" w:hAnsi="Arial" w:cs="Arial"/>
          <w:sz w:val="24"/>
          <w:szCs w:val="24"/>
        </w:rPr>
        <w:t xml:space="preserve">En los términos expuestos en el inciso </w:t>
      </w:r>
      <w:r w:rsidR="00732248" w:rsidRPr="0095667E">
        <w:rPr>
          <w:rFonts w:ascii="Arial" w:hAnsi="Arial" w:cs="Arial"/>
          <w:b/>
          <w:bCs/>
          <w:sz w:val="24"/>
          <w:szCs w:val="24"/>
        </w:rPr>
        <w:t>f),</w:t>
      </w:r>
      <w:r w:rsidR="00732248" w:rsidRPr="0095667E">
        <w:rPr>
          <w:rFonts w:ascii="Arial" w:hAnsi="Arial" w:cs="Arial"/>
          <w:sz w:val="24"/>
          <w:szCs w:val="24"/>
        </w:rPr>
        <w:t xml:space="preserve"> de la </w:t>
      </w:r>
      <w:r w:rsidR="00732248" w:rsidRPr="0095667E">
        <w:rPr>
          <w:rFonts w:ascii="Arial" w:hAnsi="Arial" w:cs="Arial"/>
          <w:b/>
          <w:bCs/>
          <w:sz w:val="24"/>
          <w:szCs w:val="24"/>
        </w:rPr>
        <w:t>TERCERA</w:t>
      </w:r>
      <w:r w:rsidR="00732248" w:rsidRPr="0095667E">
        <w:rPr>
          <w:rFonts w:ascii="Arial" w:hAnsi="Arial" w:cs="Arial"/>
          <w:sz w:val="24"/>
          <w:szCs w:val="24"/>
        </w:rPr>
        <w:t xml:space="preserve"> Razón Jurídica del presente Acuerdo, se formula un respetuoso exhorto a las autoridades, a la Asamblea General y a la comunidad de </w:t>
      </w:r>
      <w:r w:rsidR="00732248">
        <w:rPr>
          <w:rFonts w:ascii="Arial" w:hAnsi="Arial" w:cs="Arial"/>
          <w:color w:val="auto"/>
          <w:sz w:val="24"/>
          <w:szCs w:val="24"/>
        </w:rPr>
        <w:t>San Pedro Molinos</w:t>
      </w:r>
      <w:r w:rsidR="00732248" w:rsidRPr="0095667E">
        <w:rPr>
          <w:rFonts w:ascii="Arial" w:eastAsia="Arial" w:hAnsi="Arial" w:cs="Arial"/>
          <w:sz w:val="24"/>
          <w:szCs w:val="24"/>
        </w:rPr>
        <w:t>, Oaxaca,</w:t>
      </w:r>
      <w:r w:rsidR="00732248" w:rsidRPr="0095667E">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w:t>
      </w:r>
      <w:r w:rsidR="00330DAC">
        <w:rPr>
          <w:rFonts w:ascii="Arial" w:hAnsi="Arial" w:cs="Arial"/>
          <w:sz w:val="24"/>
          <w:szCs w:val="24"/>
        </w:rPr>
        <w:t xml:space="preserve">de este Instituto </w:t>
      </w:r>
      <w:r w:rsidR="00732248" w:rsidRPr="0095667E">
        <w:rPr>
          <w:rFonts w:ascii="Arial" w:hAnsi="Arial" w:cs="Arial"/>
          <w:sz w:val="24"/>
          <w:szCs w:val="24"/>
        </w:rPr>
        <w:t xml:space="preserve">estará impedido para calificar como legalmente válido el proceso electivo. </w:t>
      </w:r>
    </w:p>
    <w:p w14:paraId="2BED78C2" w14:textId="2429EC1C" w:rsidR="00424811" w:rsidRPr="00732248" w:rsidRDefault="007456CB" w:rsidP="00732248">
      <w:pPr>
        <w:spacing w:before="240" w:line="276" w:lineRule="auto"/>
        <w:rPr>
          <w:rFonts w:ascii="Arial" w:hAnsi="Arial" w:cs="Arial"/>
          <w:sz w:val="24"/>
          <w:szCs w:val="24"/>
        </w:rPr>
      </w:pPr>
      <w:r w:rsidRPr="005B1791">
        <w:rPr>
          <w:rFonts w:ascii="Arial" w:hAnsi="Arial" w:cs="Arial"/>
          <w:b/>
          <w:bCs/>
          <w:color w:val="auto"/>
          <w:sz w:val="24"/>
          <w:szCs w:val="24"/>
        </w:rPr>
        <w:t>TERCERO.</w:t>
      </w:r>
      <w:r w:rsidRPr="005B1791">
        <w:rPr>
          <w:rFonts w:ascii="Arial" w:hAnsi="Arial" w:cs="Arial"/>
          <w:color w:val="auto"/>
          <w:sz w:val="24"/>
          <w:szCs w:val="24"/>
        </w:rPr>
        <w:t xml:space="preserve"> </w:t>
      </w:r>
      <w:r w:rsidR="00732248" w:rsidRPr="0095667E">
        <w:rPr>
          <w:rFonts w:ascii="Arial" w:hAnsi="Arial" w:cs="Arial"/>
          <w:bCs/>
          <w:sz w:val="24"/>
          <w:szCs w:val="24"/>
        </w:rPr>
        <w:t>Dado lo expresado</w:t>
      </w:r>
      <w:r w:rsidR="00732248" w:rsidRPr="0095667E">
        <w:rPr>
          <w:rFonts w:ascii="Arial" w:hAnsi="Arial" w:cs="Arial"/>
          <w:b/>
          <w:sz w:val="24"/>
          <w:szCs w:val="24"/>
        </w:rPr>
        <w:t xml:space="preserve"> </w:t>
      </w:r>
      <w:r w:rsidR="00732248" w:rsidRPr="0095667E">
        <w:rPr>
          <w:rFonts w:ascii="Arial" w:hAnsi="Arial" w:cs="Arial"/>
          <w:sz w:val="24"/>
          <w:szCs w:val="24"/>
        </w:rPr>
        <w:t xml:space="preserve">en el inciso </w:t>
      </w:r>
      <w:r w:rsidR="00732248" w:rsidRPr="0095667E">
        <w:rPr>
          <w:rFonts w:ascii="Arial" w:hAnsi="Arial" w:cs="Arial"/>
          <w:b/>
          <w:bCs/>
          <w:sz w:val="24"/>
          <w:szCs w:val="24"/>
        </w:rPr>
        <w:t>b)</w:t>
      </w:r>
      <w:r w:rsidR="00732248" w:rsidRPr="0095667E">
        <w:rPr>
          <w:rFonts w:ascii="Arial" w:hAnsi="Arial" w:cs="Arial"/>
          <w:sz w:val="24"/>
          <w:szCs w:val="24"/>
        </w:rPr>
        <w:t xml:space="preserve"> de la </w:t>
      </w:r>
      <w:r w:rsidR="00732248" w:rsidRPr="0095667E">
        <w:rPr>
          <w:rFonts w:ascii="Arial" w:hAnsi="Arial" w:cs="Arial"/>
          <w:b/>
          <w:bCs/>
          <w:sz w:val="24"/>
          <w:szCs w:val="24"/>
        </w:rPr>
        <w:t>TERCERA</w:t>
      </w:r>
      <w:r w:rsidR="00732248" w:rsidRPr="0095667E">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35E48CA5" w14:textId="6622ADB5" w:rsidR="007456CB" w:rsidRPr="005B1791" w:rsidRDefault="007456CB" w:rsidP="00424811">
      <w:pPr>
        <w:spacing w:before="240" w:line="276" w:lineRule="auto"/>
        <w:rPr>
          <w:rFonts w:ascii="Arial" w:hAnsi="Arial" w:cs="Arial"/>
          <w:color w:val="auto"/>
          <w:sz w:val="24"/>
          <w:szCs w:val="24"/>
        </w:rPr>
      </w:pPr>
      <w:r w:rsidRPr="005B1791">
        <w:rPr>
          <w:rFonts w:ascii="Arial" w:hAnsi="Arial" w:cs="Arial"/>
          <w:b/>
          <w:color w:val="auto"/>
          <w:sz w:val="24"/>
          <w:szCs w:val="24"/>
        </w:rPr>
        <w:t xml:space="preserve">CUARTO. </w:t>
      </w:r>
      <w:r w:rsidRPr="005B1791">
        <w:rPr>
          <w:rFonts w:ascii="Arial" w:hAnsi="Arial" w:cs="Arial"/>
          <w:color w:val="auto"/>
          <w:sz w:val="24"/>
          <w:szCs w:val="24"/>
        </w:rPr>
        <w:t xml:space="preserve">En cumplimiento a lo indicado en el inciso </w:t>
      </w:r>
      <w:r w:rsidR="00424811" w:rsidRPr="005B1791">
        <w:rPr>
          <w:rFonts w:ascii="Arial" w:hAnsi="Arial" w:cs="Arial"/>
          <w:b/>
          <w:bCs/>
          <w:color w:val="auto"/>
          <w:sz w:val="24"/>
          <w:szCs w:val="24"/>
        </w:rPr>
        <w:t>i</w:t>
      </w:r>
      <w:r w:rsidRPr="005B1791">
        <w:rPr>
          <w:rFonts w:ascii="Arial" w:hAnsi="Arial" w:cs="Arial"/>
          <w:b/>
          <w:bCs/>
          <w:color w:val="auto"/>
          <w:sz w:val="24"/>
          <w:szCs w:val="24"/>
        </w:rPr>
        <w:t>)</w:t>
      </w:r>
      <w:r w:rsidRPr="005B1791">
        <w:rPr>
          <w:rFonts w:ascii="Arial" w:hAnsi="Arial" w:cs="Arial"/>
          <w:color w:val="auto"/>
          <w:sz w:val="24"/>
          <w:szCs w:val="24"/>
        </w:rPr>
        <w:t xml:space="preserve"> de la </w:t>
      </w:r>
      <w:r w:rsidRPr="005B1791">
        <w:rPr>
          <w:rFonts w:ascii="Arial" w:hAnsi="Arial" w:cs="Arial"/>
          <w:b/>
          <w:bCs/>
          <w:color w:val="auto"/>
          <w:sz w:val="24"/>
          <w:szCs w:val="24"/>
        </w:rPr>
        <w:t>TERCERA</w:t>
      </w:r>
      <w:r w:rsidRPr="005B1791">
        <w:rPr>
          <w:rFonts w:ascii="Arial" w:hAnsi="Arial" w:cs="Arial"/>
          <w:color w:val="auto"/>
          <w:sz w:val="24"/>
          <w:szCs w:val="24"/>
        </w:rPr>
        <w:t xml:space="preserve"> Razón Jurídica, </w:t>
      </w:r>
      <w:bookmarkStart w:id="19" w:name="_Hlk125539658"/>
      <w:r w:rsidR="009833F5" w:rsidRPr="00F72E98">
        <w:rPr>
          <w:rFonts w:ascii="Arial" w:hAnsi="Arial" w:cs="Arial"/>
          <w:color w:val="000000" w:themeColor="text1"/>
          <w:sz w:val="24"/>
          <w:szCs w:val="24"/>
        </w:rPr>
        <w:t xml:space="preserve">por conducto de la Secretaría </w:t>
      </w:r>
      <w:r w:rsidR="009833F5">
        <w:rPr>
          <w:rFonts w:ascii="Arial" w:hAnsi="Arial" w:cs="Arial"/>
          <w:color w:val="000000" w:themeColor="text1"/>
          <w:sz w:val="24"/>
          <w:szCs w:val="24"/>
        </w:rPr>
        <w:t>Técnica de la Comisión</w:t>
      </w:r>
      <w:r w:rsidR="009833F5" w:rsidRPr="00F72E98">
        <w:rPr>
          <w:rFonts w:ascii="Arial" w:hAnsi="Arial" w:cs="Arial"/>
          <w:color w:val="000000" w:themeColor="text1"/>
          <w:sz w:val="24"/>
          <w:szCs w:val="24"/>
        </w:rPr>
        <w:t xml:space="preserve">, </w:t>
      </w:r>
      <w:r w:rsidR="009833F5">
        <w:rPr>
          <w:rFonts w:ascii="Arial" w:hAnsi="Arial" w:cs="Arial"/>
          <w:color w:val="000000" w:themeColor="text1"/>
          <w:sz w:val="24"/>
          <w:szCs w:val="24"/>
        </w:rPr>
        <w:t>túrnese</w:t>
      </w:r>
      <w:r w:rsidR="009833F5" w:rsidRPr="00F72E98">
        <w:rPr>
          <w:rFonts w:ascii="Arial" w:hAnsi="Arial" w:cs="Arial"/>
          <w:color w:val="000000" w:themeColor="text1"/>
          <w:sz w:val="24"/>
          <w:szCs w:val="24"/>
        </w:rPr>
        <w:t xml:space="preserve"> el presente Acuerdo a</w:t>
      </w:r>
      <w:r w:rsidR="009833F5">
        <w:rPr>
          <w:rFonts w:ascii="Arial" w:hAnsi="Arial" w:cs="Arial"/>
          <w:color w:val="000000" w:themeColor="text1"/>
          <w:sz w:val="24"/>
          <w:szCs w:val="24"/>
        </w:rPr>
        <w:t xml:space="preserve"> </w:t>
      </w:r>
      <w:r w:rsidR="009833F5" w:rsidRPr="00F72E98">
        <w:rPr>
          <w:rFonts w:ascii="Arial" w:hAnsi="Arial" w:cs="Arial"/>
          <w:color w:val="000000" w:themeColor="text1"/>
          <w:sz w:val="24"/>
          <w:szCs w:val="24"/>
        </w:rPr>
        <w:t>l</w:t>
      </w:r>
      <w:r w:rsidR="009833F5">
        <w:rPr>
          <w:rFonts w:ascii="Arial" w:hAnsi="Arial" w:cs="Arial"/>
          <w:color w:val="000000" w:themeColor="text1"/>
          <w:sz w:val="24"/>
          <w:szCs w:val="24"/>
        </w:rPr>
        <w:t xml:space="preserve">a Secretaría Ejecutiva del Instituto </w:t>
      </w:r>
      <w:r w:rsidR="009833F5" w:rsidRPr="00F72E98">
        <w:rPr>
          <w:rFonts w:ascii="Arial" w:hAnsi="Arial" w:cs="Arial"/>
          <w:color w:val="000000" w:themeColor="text1"/>
          <w:sz w:val="24"/>
          <w:szCs w:val="24"/>
        </w:rPr>
        <w:t>para los efectos legales correspondientes</w:t>
      </w:r>
      <w:bookmarkEnd w:id="19"/>
      <w:r w:rsidRPr="005B1791">
        <w:rPr>
          <w:rFonts w:ascii="Arial" w:hAnsi="Arial" w:cs="Arial"/>
          <w:color w:val="auto"/>
          <w:sz w:val="24"/>
          <w:szCs w:val="24"/>
        </w:rPr>
        <w:t>.</w:t>
      </w:r>
    </w:p>
    <w:p w14:paraId="1BF478ED" w14:textId="77777777" w:rsidR="007456CB" w:rsidRPr="005B1791" w:rsidRDefault="007456CB" w:rsidP="007456CB">
      <w:pPr>
        <w:spacing w:before="120" w:after="120" w:line="276" w:lineRule="auto"/>
        <w:rPr>
          <w:rFonts w:ascii="Arial" w:hAnsi="Arial" w:cs="Arial"/>
          <w:color w:val="auto"/>
          <w:sz w:val="24"/>
          <w:szCs w:val="24"/>
        </w:rPr>
      </w:pPr>
      <w:r w:rsidRPr="005B1791">
        <w:rPr>
          <w:rFonts w:ascii="Arial" w:hAnsi="Arial" w:cs="Arial"/>
          <w:b/>
          <w:color w:val="auto"/>
          <w:sz w:val="24"/>
          <w:szCs w:val="24"/>
        </w:rPr>
        <w:lastRenderedPageBreak/>
        <w:t xml:space="preserve">QUINTO. </w:t>
      </w:r>
      <w:r w:rsidRPr="005B1791">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5B1791">
        <w:rPr>
          <w:rFonts w:ascii="Arial" w:hAnsi="Arial" w:cs="Arial"/>
          <w:color w:val="auto"/>
          <w:sz w:val="24"/>
          <w:szCs w:val="24"/>
        </w:rPr>
        <w:t xml:space="preserve"> y hágase del conocimiento público en la página de Internet.</w:t>
      </w:r>
    </w:p>
    <w:p w14:paraId="0CCFCD8E" w14:textId="5CC8D8DA" w:rsidR="007456CB" w:rsidRDefault="009833F5" w:rsidP="007456CB">
      <w:pPr>
        <w:spacing w:after="0" w:line="276" w:lineRule="auto"/>
        <w:rPr>
          <w:rFonts w:ascii="Arial" w:hAnsi="Arial" w:cs="Arial"/>
          <w:color w:val="auto"/>
          <w:sz w:val="24"/>
          <w:szCs w:val="24"/>
        </w:rPr>
      </w:pPr>
      <w:bookmarkStart w:id="20" w:name="_Hlk125539673"/>
      <w:bookmarkStart w:id="21"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330DAC"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330DAC"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0"/>
      <w:r w:rsidR="007456CB" w:rsidRPr="005B1791">
        <w:rPr>
          <w:rFonts w:ascii="Arial" w:hAnsi="Arial" w:cs="Arial"/>
          <w:color w:val="auto"/>
          <w:sz w:val="24"/>
          <w:szCs w:val="24"/>
        </w:rPr>
        <w:t>.</w:t>
      </w:r>
    </w:p>
    <w:p w14:paraId="203414F0" w14:textId="77777777" w:rsidR="00FA1771" w:rsidRPr="005B1791" w:rsidRDefault="00FA1771" w:rsidP="007456CB">
      <w:pPr>
        <w:spacing w:after="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833F5" w:rsidRPr="005A285D" w14:paraId="06085528" w14:textId="77777777" w:rsidTr="00240A43">
        <w:tc>
          <w:tcPr>
            <w:tcW w:w="4561" w:type="dxa"/>
          </w:tcPr>
          <w:p w14:paraId="6872F6DE" w14:textId="77777777" w:rsidR="009833F5" w:rsidRPr="005A285D" w:rsidRDefault="009833F5" w:rsidP="00FA1771">
            <w:pPr>
              <w:keepNext/>
              <w:keepLines/>
              <w:widowControl w:val="0"/>
              <w:spacing w:after="0" w:line="276" w:lineRule="auto"/>
              <w:jc w:val="center"/>
              <w:outlineLvl w:val="0"/>
              <w:rPr>
                <w:rFonts w:ascii="Arial" w:hAnsi="Arial" w:cs="Arial"/>
                <w:b/>
                <w:color w:val="000000" w:themeColor="text1"/>
                <w:sz w:val="24"/>
                <w:szCs w:val="24"/>
              </w:rPr>
            </w:pPr>
            <w:bookmarkStart w:id="22" w:name="_Hlk125547965"/>
            <w:bookmarkEnd w:id="21"/>
            <w:r w:rsidRPr="005A285D">
              <w:rPr>
                <w:rFonts w:ascii="Arial" w:hAnsi="Arial" w:cs="Arial"/>
                <w:b/>
                <w:color w:val="000000" w:themeColor="text1"/>
                <w:sz w:val="24"/>
                <w:szCs w:val="24"/>
              </w:rPr>
              <w:t>CONSEJERA PRESIDENTA</w:t>
            </w:r>
          </w:p>
          <w:p w14:paraId="1D759D02" w14:textId="77777777" w:rsidR="009833F5" w:rsidRPr="005A285D" w:rsidRDefault="009833F5" w:rsidP="00FA1771">
            <w:pPr>
              <w:spacing w:after="0" w:line="276" w:lineRule="auto"/>
              <w:jc w:val="center"/>
              <w:rPr>
                <w:rFonts w:ascii="Arial" w:hAnsi="Arial" w:cs="Arial"/>
                <w:color w:val="000000" w:themeColor="text1"/>
                <w:sz w:val="24"/>
                <w:szCs w:val="24"/>
              </w:rPr>
            </w:pPr>
          </w:p>
          <w:p w14:paraId="441520F4" w14:textId="77777777" w:rsidR="009833F5" w:rsidRPr="005A285D" w:rsidRDefault="009833F5" w:rsidP="00FA1771">
            <w:pPr>
              <w:spacing w:after="0" w:line="276" w:lineRule="auto"/>
              <w:jc w:val="center"/>
              <w:rPr>
                <w:rFonts w:ascii="Arial" w:hAnsi="Arial" w:cs="Arial"/>
                <w:color w:val="000000" w:themeColor="text1"/>
                <w:sz w:val="24"/>
                <w:szCs w:val="24"/>
              </w:rPr>
            </w:pPr>
          </w:p>
          <w:p w14:paraId="799E1890" w14:textId="54790C63" w:rsidR="009833F5" w:rsidRDefault="009833F5" w:rsidP="00FA1771">
            <w:pPr>
              <w:spacing w:after="0" w:line="276" w:lineRule="auto"/>
              <w:jc w:val="center"/>
              <w:rPr>
                <w:rFonts w:ascii="Arial" w:hAnsi="Arial" w:cs="Arial"/>
                <w:color w:val="000000" w:themeColor="text1"/>
                <w:sz w:val="24"/>
                <w:szCs w:val="24"/>
              </w:rPr>
            </w:pPr>
          </w:p>
          <w:p w14:paraId="42DD0CA1" w14:textId="77777777" w:rsidR="00FA1771" w:rsidRPr="005A285D" w:rsidRDefault="00FA1771" w:rsidP="00FA1771">
            <w:pPr>
              <w:spacing w:after="0" w:line="276" w:lineRule="auto"/>
              <w:jc w:val="center"/>
              <w:rPr>
                <w:rFonts w:ascii="Arial" w:hAnsi="Arial" w:cs="Arial"/>
                <w:color w:val="000000" w:themeColor="text1"/>
                <w:sz w:val="24"/>
                <w:szCs w:val="24"/>
              </w:rPr>
            </w:pPr>
          </w:p>
          <w:p w14:paraId="41214A0B" w14:textId="77777777" w:rsidR="009833F5" w:rsidRDefault="009833F5" w:rsidP="00FA1771">
            <w:pPr>
              <w:spacing w:after="0" w:line="276" w:lineRule="auto"/>
              <w:jc w:val="center"/>
              <w:rPr>
                <w:rFonts w:ascii="Arial" w:hAnsi="Arial" w:cs="Arial"/>
                <w:color w:val="000000" w:themeColor="text1"/>
                <w:sz w:val="24"/>
                <w:szCs w:val="24"/>
              </w:rPr>
            </w:pPr>
          </w:p>
          <w:p w14:paraId="35225A0B" w14:textId="77777777" w:rsidR="009833F5" w:rsidRPr="005A285D" w:rsidRDefault="009833F5" w:rsidP="00FA1771">
            <w:pPr>
              <w:spacing w:after="0" w:line="276" w:lineRule="auto"/>
              <w:jc w:val="center"/>
              <w:rPr>
                <w:rFonts w:ascii="Arial" w:hAnsi="Arial" w:cs="Arial"/>
                <w:color w:val="000000" w:themeColor="text1"/>
                <w:sz w:val="24"/>
                <w:szCs w:val="24"/>
              </w:rPr>
            </w:pPr>
          </w:p>
          <w:p w14:paraId="01E52DDE" w14:textId="77777777" w:rsidR="009833F5" w:rsidRPr="005A285D" w:rsidRDefault="009833F5" w:rsidP="00FA1771">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220CD99" w14:textId="77777777" w:rsidR="00330DAC" w:rsidRPr="00832085" w:rsidRDefault="00330DAC" w:rsidP="00FA1771">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B2BE109" w14:textId="6ADECCAE" w:rsidR="009833F5" w:rsidRDefault="009833F5" w:rsidP="00FA1771">
            <w:pPr>
              <w:spacing w:after="0" w:line="276" w:lineRule="auto"/>
              <w:jc w:val="center"/>
              <w:rPr>
                <w:rFonts w:ascii="Arial" w:hAnsi="Arial" w:cs="Arial"/>
                <w:color w:val="000000" w:themeColor="text1"/>
                <w:sz w:val="24"/>
                <w:szCs w:val="24"/>
              </w:rPr>
            </w:pPr>
          </w:p>
          <w:p w14:paraId="005F0F0C" w14:textId="77777777" w:rsidR="00330DAC" w:rsidRDefault="00330DAC" w:rsidP="00FA1771">
            <w:pPr>
              <w:spacing w:after="0" w:line="276" w:lineRule="auto"/>
              <w:jc w:val="center"/>
              <w:rPr>
                <w:rFonts w:ascii="Arial" w:hAnsi="Arial" w:cs="Arial"/>
                <w:color w:val="000000" w:themeColor="text1"/>
                <w:sz w:val="24"/>
                <w:szCs w:val="24"/>
              </w:rPr>
            </w:pPr>
          </w:p>
          <w:p w14:paraId="3D64FA26" w14:textId="77777777" w:rsidR="009833F5" w:rsidRDefault="009833F5" w:rsidP="00FA1771">
            <w:pPr>
              <w:spacing w:after="0" w:line="276" w:lineRule="auto"/>
              <w:jc w:val="center"/>
              <w:rPr>
                <w:rFonts w:ascii="Arial" w:hAnsi="Arial" w:cs="Arial"/>
                <w:color w:val="000000" w:themeColor="text1"/>
                <w:sz w:val="24"/>
                <w:szCs w:val="24"/>
              </w:rPr>
            </w:pPr>
          </w:p>
          <w:p w14:paraId="65DD6283" w14:textId="77777777" w:rsidR="009833F5" w:rsidRPr="005A285D" w:rsidRDefault="009833F5" w:rsidP="00FA1771">
            <w:pPr>
              <w:spacing w:after="0" w:line="276" w:lineRule="auto"/>
              <w:jc w:val="center"/>
              <w:rPr>
                <w:rFonts w:ascii="Arial" w:hAnsi="Arial" w:cs="Arial"/>
                <w:color w:val="000000" w:themeColor="text1"/>
                <w:sz w:val="24"/>
                <w:szCs w:val="24"/>
              </w:rPr>
            </w:pPr>
          </w:p>
          <w:p w14:paraId="79192C34" w14:textId="77777777" w:rsidR="009833F5" w:rsidRPr="005A285D" w:rsidRDefault="009833F5" w:rsidP="00FA1771">
            <w:pPr>
              <w:spacing w:after="0" w:line="276" w:lineRule="auto"/>
              <w:jc w:val="center"/>
              <w:rPr>
                <w:rFonts w:ascii="Arial" w:hAnsi="Arial" w:cs="Arial"/>
                <w:color w:val="000000" w:themeColor="text1"/>
                <w:sz w:val="24"/>
                <w:szCs w:val="24"/>
              </w:rPr>
            </w:pPr>
          </w:p>
          <w:p w14:paraId="55C1C751" w14:textId="77777777" w:rsidR="009833F5" w:rsidRPr="005A285D" w:rsidRDefault="009833F5" w:rsidP="00FA1771">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2"/>
    </w:tbl>
    <w:p w14:paraId="7BA3F0A0" w14:textId="77777777" w:rsidR="007456CB" w:rsidRPr="005B1791" w:rsidRDefault="007456CB" w:rsidP="007456CB">
      <w:pPr>
        <w:spacing w:after="0" w:line="276" w:lineRule="auto"/>
        <w:rPr>
          <w:rFonts w:ascii="Arial" w:hAnsi="Arial" w:cs="Arial"/>
          <w:color w:val="auto"/>
          <w:sz w:val="24"/>
          <w:szCs w:val="24"/>
        </w:rPr>
      </w:pPr>
    </w:p>
    <w:p w14:paraId="5F9883F9" w14:textId="77777777" w:rsidR="001E670A" w:rsidRPr="005B1791" w:rsidRDefault="001E670A">
      <w:pPr>
        <w:rPr>
          <w:color w:val="auto"/>
        </w:rPr>
      </w:pPr>
    </w:p>
    <w:sectPr w:rsidR="001E670A" w:rsidRPr="005B1791" w:rsidSect="00D63FBD">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FCC39" w14:textId="77777777" w:rsidR="001D3547" w:rsidRDefault="001D3547" w:rsidP="007456CB">
      <w:pPr>
        <w:spacing w:after="0" w:line="240" w:lineRule="auto"/>
      </w:pPr>
      <w:r>
        <w:separator/>
      </w:r>
    </w:p>
  </w:endnote>
  <w:endnote w:type="continuationSeparator" w:id="0">
    <w:p w14:paraId="2EE08060" w14:textId="77777777" w:rsidR="001D3547" w:rsidRDefault="001D3547"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0C1CF2" w:rsidRDefault="000C1CF2">
    <w:pPr>
      <w:tabs>
        <w:tab w:val="center" w:pos="4419"/>
        <w:tab w:val="right" w:pos="8838"/>
      </w:tabs>
      <w:spacing w:after="0" w:line="240" w:lineRule="auto"/>
      <w:jc w:val="center"/>
      <w:rPr>
        <w:b/>
        <w:sz w:val="18"/>
        <w:szCs w:val="18"/>
      </w:rPr>
    </w:pPr>
  </w:p>
  <w:p w14:paraId="3E12B8F8" w14:textId="299E53A0" w:rsidR="000C1CF2" w:rsidRPr="00092723" w:rsidRDefault="009833F5" w:rsidP="00D63FBD">
    <w:pPr>
      <w:pStyle w:val="Piedepgina"/>
      <w:jc w:val="right"/>
      <w:rPr>
        <w:sz w:val="18"/>
        <w:szCs w:val="18"/>
      </w:rPr>
    </w:pPr>
    <w:bookmarkStart w:id="23"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3"/>
    <w:r>
      <w:rPr>
        <w:rFonts w:ascii="Arial" w:hAnsi="Arial" w:cs="Arial"/>
        <w:bCs/>
        <w:sz w:val="14"/>
        <w:szCs w:val="14"/>
      </w:rPr>
      <w:t>112/</w:t>
    </w:r>
    <w:r w:rsidR="000C1CF2" w:rsidRPr="0083051D">
      <w:rPr>
        <w:rFonts w:ascii="Arial" w:hAnsi="Arial" w:cs="Arial"/>
        <w:bCs/>
        <w:sz w:val="14"/>
        <w:szCs w:val="14"/>
      </w:rPr>
      <w:t>2022</w:t>
    </w:r>
    <w:r w:rsidR="000C1CF2">
      <w:rPr>
        <w:rFonts w:ascii="Arial" w:hAnsi="Arial" w:cs="Arial"/>
        <w:bCs/>
        <w:sz w:val="14"/>
        <w:szCs w:val="14"/>
      </w:rPr>
      <w:t xml:space="preserve">                                       </w:t>
    </w:r>
    <w:r w:rsidR="000C1CF2"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C1CF2" w:rsidRPr="00092723">
              <w:rPr>
                <w:sz w:val="18"/>
                <w:szCs w:val="18"/>
              </w:rPr>
              <w:t xml:space="preserve">Página </w:t>
            </w:r>
            <w:r w:rsidR="000C1CF2" w:rsidRPr="00092723">
              <w:rPr>
                <w:b/>
                <w:bCs/>
                <w:sz w:val="18"/>
                <w:szCs w:val="18"/>
              </w:rPr>
              <w:fldChar w:fldCharType="begin"/>
            </w:r>
            <w:r w:rsidR="000C1CF2" w:rsidRPr="00092723">
              <w:rPr>
                <w:b/>
                <w:bCs/>
                <w:sz w:val="18"/>
                <w:szCs w:val="18"/>
              </w:rPr>
              <w:instrText>PAGE</w:instrText>
            </w:r>
            <w:r w:rsidR="000C1CF2" w:rsidRPr="00092723">
              <w:rPr>
                <w:b/>
                <w:bCs/>
                <w:sz w:val="18"/>
                <w:szCs w:val="18"/>
              </w:rPr>
              <w:fldChar w:fldCharType="separate"/>
            </w:r>
            <w:r w:rsidR="00DD5DBB">
              <w:rPr>
                <w:b/>
                <w:bCs/>
                <w:noProof/>
                <w:sz w:val="18"/>
                <w:szCs w:val="18"/>
              </w:rPr>
              <w:t>20</w:t>
            </w:r>
            <w:r w:rsidR="000C1CF2" w:rsidRPr="00092723">
              <w:rPr>
                <w:b/>
                <w:bCs/>
                <w:sz w:val="18"/>
                <w:szCs w:val="18"/>
              </w:rPr>
              <w:fldChar w:fldCharType="end"/>
            </w:r>
            <w:r w:rsidR="000C1CF2" w:rsidRPr="00092723">
              <w:rPr>
                <w:sz w:val="18"/>
                <w:szCs w:val="18"/>
              </w:rPr>
              <w:t xml:space="preserve"> de </w:t>
            </w:r>
            <w:r w:rsidR="000C1CF2" w:rsidRPr="00092723">
              <w:rPr>
                <w:b/>
                <w:bCs/>
                <w:sz w:val="18"/>
                <w:szCs w:val="18"/>
              </w:rPr>
              <w:fldChar w:fldCharType="begin"/>
            </w:r>
            <w:r w:rsidR="000C1CF2" w:rsidRPr="00092723">
              <w:rPr>
                <w:b/>
                <w:bCs/>
                <w:sz w:val="18"/>
                <w:szCs w:val="18"/>
              </w:rPr>
              <w:instrText>NUMPAGES</w:instrText>
            </w:r>
            <w:r w:rsidR="000C1CF2" w:rsidRPr="00092723">
              <w:rPr>
                <w:b/>
                <w:bCs/>
                <w:sz w:val="18"/>
                <w:szCs w:val="18"/>
              </w:rPr>
              <w:fldChar w:fldCharType="separate"/>
            </w:r>
            <w:r w:rsidR="00DD5DBB">
              <w:rPr>
                <w:b/>
                <w:bCs/>
                <w:noProof/>
                <w:sz w:val="18"/>
                <w:szCs w:val="18"/>
              </w:rPr>
              <w:t>28</w:t>
            </w:r>
            <w:r w:rsidR="000C1CF2" w:rsidRPr="00092723">
              <w:rPr>
                <w:b/>
                <w:bCs/>
                <w:sz w:val="18"/>
                <w:szCs w:val="18"/>
              </w:rPr>
              <w:fldChar w:fldCharType="end"/>
            </w:r>
          </w:sdtContent>
        </w:sdt>
      </w:sdtContent>
    </w:sdt>
  </w:p>
  <w:p w14:paraId="6F4EDB08" w14:textId="77777777" w:rsidR="000C1CF2" w:rsidRPr="008D6E2C" w:rsidRDefault="000C1CF2" w:rsidP="00D63FB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9BB65" w14:textId="77777777" w:rsidR="001D3547" w:rsidRDefault="001D3547" w:rsidP="007456CB">
      <w:pPr>
        <w:spacing w:after="0" w:line="240" w:lineRule="auto"/>
      </w:pPr>
      <w:r>
        <w:separator/>
      </w:r>
    </w:p>
  </w:footnote>
  <w:footnote w:type="continuationSeparator" w:id="0">
    <w:p w14:paraId="13559512" w14:textId="77777777" w:rsidR="001D3547" w:rsidRDefault="001D3547" w:rsidP="007456CB">
      <w:pPr>
        <w:spacing w:after="0" w:line="240" w:lineRule="auto"/>
      </w:pPr>
      <w:r>
        <w:continuationSeparator/>
      </w:r>
    </w:p>
  </w:footnote>
  <w:footnote w:id="1">
    <w:p w14:paraId="566D4B70" w14:textId="79275D1E" w:rsidR="00482F6B" w:rsidRPr="002311CF" w:rsidRDefault="00482F6B" w:rsidP="00482F6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82F6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0C1CF2" w:rsidRPr="008056A3" w:rsidRDefault="000C1CF2"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0C1CF2" w:rsidRPr="002D7884" w:rsidRDefault="000C1CF2"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0C1CF2" w:rsidRPr="002D7884" w:rsidRDefault="000C1CF2"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0C1CF2" w:rsidRPr="002D7884" w:rsidRDefault="000C1CF2"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0C1CF2" w:rsidRPr="00E409E8" w:rsidRDefault="000C1CF2"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69D2E5B1" w14:textId="203F3DAB" w:rsidR="000C1CF2" w:rsidRPr="002D7884" w:rsidRDefault="000C1CF2" w:rsidP="0041345C">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Pr="00D63FBD">
          <w:rPr>
            <w:rStyle w:val="Hipervnculo"/>
            <w:sz w:val="14"/>
          </w:rPr>
          <w:t>IEEPCOCGSNI3042019.pdf</w:t>
        </w:r>
      </w:hyperlink>
      <w:r w:rsidRPr="00D63FBD">
        <w:rPr>
          <w:sz w:val="14"/>
        </w:rPr>
        <w:t xml:space="preserve"> </w:t>
      </w:r>
    </w:p>
  </w:footnote>
  <w:footnote w:id="7">
    <w:p w14:paraId="7C3F1454" w14:textId="77777777" w:rsidR="000C1CF2" w:rsidRPr="00FC0DB7" w:rsidRDefault="000C1CF2" w:rsidP="007456CB">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4" w:history="1">
        <w:r w:rsidRPr="002D7884">
          <w:rPr>
            <w:rStyle w:val="Hipervnculo"/>
            <w:rFonts w:ascii="Arial" w:hAnsi="Arial" w:cs="Arial"/>
            <w:sz w:val="14"/>
            <w:szCs w:val="14"/>
          </w:rPr>
          <w:t>http://www.periodicooficial.oaxaca.gob.mx/listado.php?d=2020-5-30</w:t>
        </w:r>
      </w:hyperlink>
    </w:p>
  </w:footnote>
  <w:footnote w:id="8">
    <w:p w14:paraId="14349403" w14:textId="77777777" w:rsidR="000C1CF2" w:rsidRPr="00805652" w:rsidRDefault="000C1CF2" w:rsidP="00852BB6">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0C1CF2" w:rsidRPr="00FE2A59" w:rsidRDefault="000C1CF2"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6" w:history="1">
        <w:r w:rsidRPr="00177B67">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17395A8B" w14:textId="77777777" w:rsidR="000C1CF2" w:rsidRPr="00FE2A59" w:rsidRDefault="000C1CF2"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7" w:history="1">
        <w:r w:rsidRPr="00177B67">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0E53419E" w14:textId="77777777" w:rsidR="000C1CF2" w:rsidRPr="00FE2A59" w:rsidRDefault="000C1CF2"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8" w:history="1">
        <w:r w:rsidRPr="00177B67">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0C1CF2" w:rsidRPr="007B13C4" w:rsidRDefault="000C1CF2">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0C1CF2" w:rsidRDefault="000C1CF2"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0C1CF2" w:rsidRPr="00B0692C" w:rsidRDefault="000C1CF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5B0B80BB" w:rsidR="000C1CF2" w:rsidRPr="00F40EF8" w:rsidRDefault="000C1CF2"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Pr="002D2F75">
          <w:rPr>
            <w:rStyle w:val="Hipervnculo"/>
            <w:rFonts w:ascii="Arial" w:hAnsi="Arial" w:cs="Arial"/>
            <w:sz w:val="14"/>
          </w:rPr>
          <w:t>358_SAN_PEDRO_MOLINOS.pdf (ieepco.org.mx)</w:t>
        </w:r>
      </w:hyperlink>
      <w:r w:rsidRPr="002D2F75">
        <w:rPr>
          <w:rFonts w:ascii="Arial" w:hAnsi="Arial" w:cs="Arial"/>
          <w:sz w:val="16"/>
          <w:szCs w:val="16"/>
          <w:lang w:val="es-ES"/>
        </w:rPr>
        <w:t xml:space="preserve"> </w:t>
      </w:r>
    </w:p>
  </w:footnote>
  <w:footnote w:id="16">
    <w:p w14:paraId="52C04058" w14:textId="77777777" w:rsidR="000C1CF2" w:rsidRPr="005063F0" w:rsidRDefault="000C1CF2"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38C4499A" w14:textId="77777777" w:rsidR="00D06243" w:rsidRDefault="00D06243" w:rsidP="00D06243">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2"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5D487781" w14:textId="77777777" w:rsidR="00D06243" w:rsidRPr="00805652" w:rsidRDefault="00D06243" w:rsidP="00D06243">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478C2A03" w14:textId="77777777" w:rsidR="00064713" w:rsidRPr="002311CF" w:rsidRDefault="00064713" w:rsidP="0006471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673483D6" w14:textId="77777777" w:rsidR="00064713" w:rsidRPr="002311CF" w:rsidRDefault="00064713" w:rsidP="0006471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0C1CF2" w:rsidRPr="00B0692C" w:rsidRDefault="000C1CF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2">
    <w:p w14:paraId="78B0A14D" w14:textId="77777777" w:rsidR="000C1CF2" w:rsidRPr="00B0692C" w:rsidRDefault="000C1CF2"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3">
    <w:p w14:paraId="2B28F3FF" w14:textId="77777777" w:rsidR="000C1CF2" w:rsidRPr="00B0692C" w:rsidRDefault="000C1CF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0C1CF2" w:rsidRPr="00B823B4" w:rsidRDefault="000C1CF2"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91232"/>
      <w:r w:rsidRPr="00B0692C">
        <w:rPr>
          <w:rFonts w:ascii="Arial" w:hAnsi="Arial" w:cs="Arial"/>
          <w:sz w:val="14"/>
          <w:szCs w:val="14"/>
        </w:rPr>
        <w:t>Jurisprudencia 19/2018 de rubro JUZGAR CON PERSPECTIVA INTERCULTURAL. ELEMENTOS MÍNIMOS PARA SU APLICACIÓN EN MATERIA ELECTORAL.</w:t>
      </w:r>
      <w:bookmarkEnd w:id="9"/>
      <w:r w:rsidRPr="00B823B4">
        <w:rPr>
          <w:rFonts w:ascii="Arial" w:hAnsi="Arial" w:cs="Arial"/>
          <w:sz w:val="16"/>
          <w:szCs w:val="16"/>
        </w:rPr>
        <w:t xml:space="preserve"> </w:t>
      </w:r>
    </w:p>
  </w:footnote>
  <w:footnote w:id="25">
    <w:p w14:paraId="0CB2C560" w14:textId="77777777" w:rsidR="000C1CF2" w:rsidRPr="00072F5E" w:rsidRDefault="000C1CF2" w:rsidP="00852BB6">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6">
    <w:p w14:paraId="414A9DE9" w14:textId="77777777" w:rsidR="000C1CF2" w:rsidRPr="00072F5E" w:rsidRDefault="000C1CF2" w:rsidP="00852BB6">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5"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7">
    <w:p w14:paraId="4C36FDFA" w14:textId="77777777" w:rsidR="000C1CF2" w:rsidRPr="00E81B31" w:rsidRDefault="000C1CF2" w:rsidP="00FC71F1">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BA5082" w14:textId="77777777" w:rsidR="000C1CF2" w:rsidRPr="00FE58E3" w:rsidRDefault="000C1CF2" w:rsidP="00FC71F1">
      <w:pPr>
        <w:pBdr>
          <w:top w:val="nil"/>
          <w:left w:val="nil"/>
          <w:bottom w:val="nil"/>
          <w:right w:val="nil"/>
          <w:between w:val="nil"/>
        </w:pBdr>
        <w:spacing w:after="0" w:line="240" w:lineRule="auto"/>
        <w:rPr>
          <w:rFonts w:ascii="Arial" w:hAnsi="Arial" w:cs="Arial"/>
          <w:sz w:val="14"/>
          <w:szCs w:val="14"/>
        </w:rPr>
      </w:pPr>
    </w:p>
  </w:footnote>
  <w:footnote w:id="28">
    <w:p w14:paraId="42E94256" w14:textId="77777777" w:rsidR="003A07A2" w:rsidRPr="004D1FE7" w:rsidRDefault="003A07A2" w:rsidP="003A07A2">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18 Artículo 4, incisos f) y j), de la “Convención de Belém Do Pará</w:t>
      </w:r>
    </w:p>
  </w:footnote>
  <w:footnote w:id="29">
    <w:p w14:paraId="09A2BFB4" w14:textId="77777777" w:rsidR="003A07A2" w:rsidRPr="004D1FE7" w:rsidRDefault="003A07A2" w:rsidP="003A07A2">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0">
    <w:p w14:paraId="3B3C9C10" w14:textId="77777777" w:rsidR="000C1CF2" w:rsidRPr="00926400" w:rsidRDefault="000C1CF2" w:rsidP="001D6FE0">
      <w:pPr>
        <w:pStyle w:val="Textonotapie"/>
        <w:spacing w:line="276" w:lineRule="auto"/>
        <w:rPr>
          <w:rFonts w:ascii="Arial" w:hAnsi="Arial" w:cs="Arial"/>
          <w:sz w:val="14"/>
          <w:szCs w:val="14"/>
          <w:lang w:val="es-ES"/>
        </w:rPr>
      </w:pPr>
      <w:r w:rsidRPr="00926400">
        <w:rPr>
          <w:rStyle w:val="Refdenotaalpie"/>
          <w:rFonts w:ascii="Arial" w:hAnsi="Arial" w:cs="Arial"/>
          <w:sz w:val="14"/>
          <w:szCs w:val="14"/>
        </w:rPr>
        <w:footnoteRef/>
      </w:r>
      <w:r w:rsidRPr="00926400">
        <w:rPr>
          <w:rFonts w:ascii="Arial" w:hAnsi="Arial" w:cs="Arial"/>
          <w:sz w:val="14"/>
          <w:szCs w:val="14"/>
        </w:rPr>
        <w:t xml:space="preserve"> Disponible para su consulta en </w:t>
      </w:r>
      <w:hyperlink r:id="rId16" w:history="1">
        <w:r w:rsidRPr="00926400">
          <w:rPr>
            <w:rStyle w:val="Hipervnculo"/>
            <w:rFonts w:ascii="Arial" w:hAnsi="Arial" w:cs="Arial"/>
            <w:sz w:val="14"/>
            <w:szCs w:val="14"/>
          </w:rPr>
          <w:t>http://www.periodicooficial.oaxaca.gob.mx/listado.php?d=2020-5-30</w:t>
        </w:r>
      </w:hyperlink>
      <w:r w:rsidRPr="00926400">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0C1CF2" w:rsidRDefault="000C1CF2">
    <w:pPr>
      <w:tabs>
        <w:tab w:val="center" w:pos="4419"/>
        <w:tab w:val="right" w:pos="8838"/>
      </w:tabs>
      <w:spacing w:after="0" w:line="240" w:lineRule="auto"/>
      <w:jc w:val="right"/>
    </w:pPr>
  </w:p>
  <w:p w14:paraId="1755F7ED" w14:textId="77777777" w:rsidR="000C1CF2" w:rsidRDefault="000C1CF2">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2B5C" w14:textId="3B3F33FA" w:rsidR="009833F5" w:rsidRPr="00E076B9" w:rsidRDefault="009833F5" w:rsidP="009833F5">
    <w:pPr>
      <w:spacing w:after="0" w:line="276" w:lineRule="auto"/>
      <w:ind w:firstLine="393"/>
      <w:rPr>
        <w:rFonts w:ascii="Arial" w:hAnsi="Arial" w:cs="Arial"/>
        <w:b/>
        <w:sz w:val="24"/>
        <w:szCs w:val="24"/>
      </w:rPr>
    </w:pPr>
    <w:bookmarkStart w:id="24"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112</w:t>
    </w:r>
    <w:r w:rsidRPr="00E076B9">
      <w:rPr>
        <w:rFonts w:ascii="Arial" w:hAnsi="Arial" w:cs="Arial"/>
        <w:b/>
        <w:sz w:val="24"/>
        <w:szCs w:val="24"/>
      </w:rPr>
      <w:t>/2022</w:t>
    </w:r>
  </w:p>
  <w:bookmarkEnd w:id="24"/>
  <w:p w14:paraId="70F93C93" w14:textId="77777777" w:rsidR="000C1CF2" w:rsidRPr="008D6E2C" w:rsidRDefault="000C1CF2" w:rsidP="00D63FBD">
    <w:pPr>
      <w:spacing w:after="0" w:line="276" w:lineRule="auto"/>
      <w:ind w:left="284"/>
      <w:rPr>
        <w:rFonts w:ascii="Arial" w:hAnsi="Arial" w:cs="Arial"/>
        <w:b/>
        <w:sz w:val="24"/>
        <w:szCs w:val="24"/>
      </w:rPr>
    </w:pPr>
  </w:p>
  <w:p w14:paraId="2495C12D" w14:textId="6DD45545" w:rsidR="000C1CF2" w:rsidRPr="008D6E2C" w:rsidRDefault="009833F5" w:rsidP="009833F5">
    <w:pPr>
      <w:spacing w:after="0" w:line="276" w:lineRule="auto"/>
      <w:ind w:left="708"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0C1CF2">
      <w:rPr>
        <w:rFonts w:ascii="Arial" w:hAnsi="Arial" w:cs="Arial"/>
        <w:b/>
        <w:sz w:val="24"/>
        <w:szCs w:val="24"/>
      </w:rPr>
      <w:t xml:space="preserve"> DEL INSTITUTO ESTATAL ELECTORAL Y DE PARTICIPACIÓN CIUDADANA DE OAXACA</w:t>
    </w:r>
    <w:r w:rsidR="000C1CF2" w:rsidRPr="008D6E2C">
      <w:rPr>
        <w:rFonts w:ascii="Arial" w:hAnsi="Arial" w:cs="Arial"/>
        <w:b/>
        <w:sz w:val="24"/>
        <w:szCs w:val="24"/>
      </w:rPr>
      <w:t>, RESPECTO DE LA ELECCIÓN ORDINARIA DE CONCEJALÍAS AL AYUNTAMIENTO</w:t>
    </w:r>
    <w:r w:rsidR="000C1CF2" w:rsidRPr="00E96712">
      <w:rPr>
        <w:rFonts w:ascii="Arial" w:hAnsi="Arial" w:cs="Arial"/>
        <w:b/>
        <w:sz w:val="24"/>
        <w:szCs w:val="24"/>
      </w:rPr>
      <w:t xml:space="preserve"> DE</w:t>
    </w:r>
    <w:r w:rsidR="000C1CF2">
      <w:rPr>
        <w:rFonts w:ascii="Arial" w:hAnsi="Arial" w:cs="Arial"/>
        <w:b/>
        <w:sz w:val="24"/>
        <w:szCs w:val="24"/>
      </w:rPr>
      <w:t xml:space="preserve"> </w:t>
    </w:r>
    <w:r w:rsidR="000C1CF2">
      <w:rPr>
        <w:rFonts w:ascii="Arial" w:hAnsi="Arial" w:cs="Arial"/>
        <w:b/>
        <w:color w:val="auto"/>
        <w:sz w:val="24"/>
        <w:szCs w:val="24"/>
      </w:rPr>
      <w:t>SAN PEDRO MOLINOS</w:t>
    </w:r>
    <w:r w:rsidR="000C1CF2" w:rsidRPr="008D6E2C">
      <w:rPr>
        <w:rFonts w:ascii="Arial" w:hAnsi="Arial" w:cs="Arial"/>
        <w:b/>
        <w:sz w:val="24"/>
        <w:szCs w:val="24"/>
      </w:rPr>
      <w:t>,</w:t>
    </w:r>
    <w:r w:rsidR="000C1CF2">
      <w:rPr>
        <w:rFonts w:ascii="Arial" w:hAnsi="Arial" w:cs="Arial"/>
        <w:b/>
        <w:sz w:val="24"/>
        <w:szCs w:val="24"/>
      </w:rPr>
      <w:t xml:space="preserve"> OAXACA, </w:t>
    </w:r>
    <w:r w:rsidR="000C1CF2"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D20497"/>
    <w:multiLevelType w:val="hybridMultilevel"/>
    <w:tmpl w:val="0B284DB2"/>
    <w:lvl w:ilvl="0" w:tplc="1E982B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ED60D6"/>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E829B7"/>
    <w:multiLevelType w:val="hybridMultilevel"/>
    <w:tmpl w:val="4CE2F70A"/>
    <w:lvl w:ilvl="0" w:tplc="262261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AD77A2"/>
    <w:multiLevelType w:val="hybridMultilevel"/>
    <w:tmpl w:val="9FDADF20"/>
    <w:lvl w:ilvl="0" w:tplc="080A0017">
      <w:start w:val="1"/>
      <w:numFmt w:val="lowerLetter"/>
      <w:lvlText w:val="%1)"/>
      <w:lvlJc w:val="left"/>
      <w:pPr>
        <w:ind w:left="1815" w:hanging="360"/>
      </w:p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90C2ED6"/>
    <w:multiLevelType w:val="hybridMultilevel"/>
    <w:tmpl w:val="4008E258"/>
    <w:lvl w:ilvl="0" w:tplc="2D14DF9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0">
    <w:nsid w:val="3BDD4EE8"/>
    <w:multiLevelType w:val="hybridMultilevel"/>
    <w:tmpl w:val="BEB24D1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1"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4B343E45"/>
    <w:multiLevelType w:val="hybridMultilevel"/>
    <w:tmpl w:val="43128DF2"/>
    <w:lvl w:ilvl="0" w:tplc="080A0017">
      <w:start w:val="1"/>
      <w:numFmt w:val="lowerLetter"/>
      <w:lvlText w:val="%1)"/>
      <w:lvlJc w:val="left"/>
      <w:pPr>
        <w:ind w:left="1860" w:hanging="360"/>
      </w:pPr>
    </w:lvl>
    <w:lvl w:ilvl="1" w:tplc="080A0019" w:tentative="1">
      <w:start w:val="1"/>
      <w:numFmt w:val="lowerLetter"/>
      <w:lvlText w:val="%2."/>
      <w:lvlJc w:val="left"/>
      <w:pPr>
        <w:ind w:left="2580" w:hanging="360"/>
      </w:pPr>
    </w:lvl>
    <w:lvl w:ilvl="2" w:tplc="080A001B" w:tentative="1">
      <w:start w:val="1"/>
      <w:numFmt w:val="lowerRoman"/>
      <w:lvlText w:val="%3."/>
      <w:lvlJc w:val="right"/>
      <w:pPr>
        <w:ind w:left="3300" w:hanging="180"/>
      </w:pPr>
    </w:lvl>
    <w:lvl w:ilvl="3" w:tplc="080A000F" w:tentative="1">
      <w:start w:val="1"/>
      <w:numFmt w:val="decimal"/>
      <w:lvlText w:val="%4."/>
      <w:lvlJc w:val="left"/>
      <w:pPr>
        <w:ind w:left="4020" w:hanging="360"/>
      </w:pPr>
    </w:lvl>
    <w:lvl w:ilvl="4" w:tplc="080A0019" w:tentative="1">
      <w:start w:val="1"/>
      <w:numFmt w:val="lowerLetter"/>
      <w:lvlText w:val="%5."/>
      <w:lvlJc w:val="left"/>
      <w:pPr>
        <w:ind w:left="4740" w:hanging="360"/>
      </w:pPr>
    </w:lvl>
    <w:lvl w:ilvl="5" w:tplc="080A001B" w:tentative="1">
      <w:start w:val="1"/>
      <w:numFmt w:val="lowerRoman"/>
      <w:lvlText w:val="%6."/>
      <w:lvlJc w:val="right"/>
      <w:pPr>
        <w:ind w:left="5460" w:hanging="180"/>
      </w:pPr>
    </w:lvl>
    <w:lvl w:ilvl="6" w:tplc="080A000F" w:tentative="1">
      <w:start w:val="1"/>
      <w:numFmt w:val="decimal"/>
      <w:lvlText w:val="%7."/>
      <w:lvlJc w:val="left"/>
      <w:pPr>
        <w:ind w:left="6180" w:hanging="360"/>
      </w:pPr>
    </w:lvl>
    <w:lvl w:ilvl="7" w:tplc="080A0019" w:tentative="1">
      <w:start w:val="1"/>
      <w:numFmt w:val="lowerLetter"/>
      <w:lvlText w:val="%8."/>
      <w:lvlJc w:val="left"/>
      <w:pPr>
        <w:ind w:left="6900" w:hanging="360"/>
      </w:pPr>
    </w:lvl>
    <w:lvl w:ilvl="8" w:tplc="080A001B" w:tentative="1">
      <w:start w:val="1"/>
      <w:numFmt w:val="lowerRoman"/>
      <w:lvlText w:val="%9."/>
      <w:lvlJc w:val="right"/>
      <w:pPr>
        <w:ind w:left="7620" w:hanging="180"/>
      </w:pPr>
    </w:lvl>
  </w:abstractNum>
  <w:abstractNum w:abstractNumId="24" w15:restartNumberingAfterBreak="0">
    <w:nsid w:val="4B9D7AC3"/>
    <w:multiLevelType w:val="hybridMultilevel"/>
    <w:tmpl w:val="4A88998A"/>
    <w:lvl w:ilvl="0" w:tplc="B526E6FA">
      <w:start w:val="1"/>
      <w:numFmt w:val="upperRoman"/>
      <w:lvlText w:val="%1."/>
      <w:lvlJc w:val="left"/>
      <w:pPr>
        <w:ind w:left="1745" w:hanging="720"/>
      </w:pPr>
      <w:rPr>
        <w:rFonts w:hint="default"/>
        <w:b/>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5" w15:restartNumberingAfterBreak="0">
    <w:nsid w:val="4FDD1B7B"/>
    <w:multiLevelType w:val="hybridMultilevel"/>
    <w:tmpl w:val="2D50C968"/>
    <w:lvl w:ilvl="0" w:tplc="3B50DCF2">
      <w:start w:val="1"/>
      <w:numFmt w:val="upperRoman"/>
      <w:lvlText w:val="%1."/>
      <w:lvlJc w:val="left"/>
      <w:pPr>
        <w:ind w:left="1745" w:hanging="720"/>
      </w:pPr>
      <w:rPr>
        <w:rFonts w:hint="default"/>
        <w:b/>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6"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8" w15:restartNumberingAfterBreak="0">
    <w:nsid w:val="5A7A3BC6"/>
    <w:multiLevelType w:val="hybridMultilevel"/>
    <w:tmpl w:val="0E3EBC1A"/>
    <w:lvl w:ilvl="0" w:tplc="67106012">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9" w15:restartNumberingAfterBreak="0">
    <w:nsid w:val="5AA112B5"/>
    <w:multiLevelType w:val="hybridMultilevel"/>
    <w:tmpl w:val="8BC2F76C"/>
    <w:lvl w:ilvl="0" w:tplc="A134CF76">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5F68696E"/>
    <w:multiLevelType w:val="hybridMultilevel"/>
    <w:tmpl w:val="DB14247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32"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63C258AF"/>
    <w:multiLevelType w:val="hybridMultilevel"/>
    <w:tmpl w:val="19589744"/>
    <w:lvl w:ilvl="0" w:tplc="8B30275C">
      <w:start w:val="1"/>
      <w:numFmt w:val="decimal"/>
      <w:lvlText w:val="%1)"/>
      <w:lvlJc w:val="left"/>
      <w:pPr>
        <w:ind w:left="720" w:hanging="360"/>
      </w:pPr>
      <w:rPr>
        <w:rFonts w:ascii="Arial" w:eastAsia="Calibri" w:hAnsi="Arial" w:cs="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7"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9"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15:restartNumberingAfterBreak="0">
    <w:nsid w:val="72FD3719"/>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50948407">
    <w:abstractNumId w:val="9"/>
  </w:num>
  <w:num w:numId="2" w16cid:durableId="1572734352">
    <w:abstractNumId w:val="21"/>
  </w:num>
  <w:num w:numId="3" w16cid:durableId="1206989939">
    <w:abstractNumId w:val="0"/>
  </w:num>
  <w:num w:numId="4" w16cid:durableId="1828091435">
    <w:abstractNumId w:val="18"/>
  </w:num>
  <w:num w:numId="5" w16cid:durableId="36006294">
    <w:abstractNumId w:val="41"/>
  </w:num>
  <w:num w:numId="6" w16cid:durableId="1405449695">
    <w:abstractNumId w:val="40"/>
  </w:num>
  <w:num w:numId="7" w16cid:durableId="956638187">
    <w:abstractNumId w:val="45"/>
  </w:num>
  <w:num w:numId="8" w16cid:durableId="1818304231">
    <w:abstractNumId w:val="30"/>
  </w:num>
  <w:num w:numId="9" w16cid:durableId="1779834812">
    <w:abstractNumId w:val="6"/>
  </w:num>
  <w:num w:numId="10" w16cid:durableId="1637295430">
    <w:abstractNumId w:val="35"/>
  </w:num>
  <w:num w:numId="11" w16cid:durableId="26033874">
    <w:abstractNumId w:val="3"/>
  </w:num>
  <w:num w:numId="12" w16cid:durableId="1033580763">
    <w:abstractNumId w:val="34"/>
  </w:num>
  <w:num w:numId="13" w16cid:durableId="299776016">
    <w:abstractNumId w:val="44"/>
  </w:num>
  <w:num w:numId="14" w16cid:durableId="924144426">
    <w:abstractNumId w:val="46"/>
  </w:num>
  <w:num w:numId="15" w16cid:durableId="1933665381">
    <w:abstractNumId w:val="43"/>
  </w:num>
  <w:num w:numId="16" w16cid:durableId="51345772">
    <w:abstractNumId w:val="37"/>
  </w:num>
  <w:num w:numId="17" w16cid:durableId="1497765864">
    <w:abstractNumId w:val="5"/>
  </w:num>
  <w:num w:numId="18" w16cid:durableId="1063141653">
    <w:abstractNumId w:val="15"/>
  </w:num>
  <w:num w:numId="19" w16cid:durableId="104814875">
    <w:abstractNumId w:val="13"/>
  </w:num>
  <w:num w:numId="20" w16cid:durableId="1027413066">
    <w:abstractNumId w:val="36"/>
  </w:num>
  <w:num w:numId="21" w16cid:durableId="1697385755">
    <w:abstractNumId w:val="11"/>
  </w:num>
  <w:num w:numId="22" w16cid:durableId="2003779000">
    <w:abstractNumId w:val="39"/>
  </w:num>
  <w:num w:numId="23" w16cid:durableId="1172181146">
    <w:abstractNumId w:val="26"/>
  </w:num>
  <w:num w:numId="24" w16cid:durableId="691302654">
    <w:abstractNumId w:val="16"/>
  </w:num>
  <w:num w:numId="25" w16cid:durableId="878203975">
    <w:abstractNumId w:val="27"/>
  </w:num>
  <w:num w:numId="26" w16cid:durableId="2037845989">
    <w:abstractNumId w:val="4"/>
  </w:num>
  <w:num w:numId="27" w16cid:durableId="338703544">
    <w:abstractNumId w:val="10"/>
  </w:num>
  <w:num w:numId="28" w16cid:durableId="1559780004">
    <w:abstractNumId w:val="8"/>
  </w:num>
  <w:num w:numId="29" w16cid:durableId="1106272559">
    <w:abstractNumId w:val="38"/>
  </w:num>
  <w:num w:numId="30" w16cid:durableId="349185653">
    <w:abstractNumId w:val="22"/>
  </w:num>
  <w:num w:numId="31" w16cid:durableId="1605108593">
    <w:abstractNumId w:val="32"/>
  </w:num>
  <w:num w:numId="32" w16cid:durableId="316807625">
    <w:abstractNumId w:val="2"/>
  </w:num>
  <w:num w:numId="33" w16cid:durableId="1370106946">
    <w:abstractNumId w:val="31"/>
  </w:num>
  <w:num w:numId="34" w16cid:durableId="1789663253">
    <w:abstractNumId w:val="17"/>
  </w:num>
  <w:num w:numId="35" w16cid:durableId="1174342035">
    <w:abstractNumId w:val="20"/>
  </w:num>
  <w:num w:numId="36" w16cid:durableId="481043104">
    <w:abstractNumId w:val="14"/>
  </w:num>
  <w:num w:numId="37" w16cid:durableId="1516576689">
    <w:abstractNumId w:val="19"/>
  </w:num>
  <w:num w:numId="38" w16cid:durableId="952514578">
    <w:abstractNumId w:val="1"/>
  </w:num>
  <w:num w:numId="39" w16cid:durableId="446851263">
    <w:abstractNumId w:val="7"/>
  </w:num>
  <w:num w:numId="40" w16cid:durableId="1677688342">
    <w:abstractNumId w:val="23"/>
  </w:num>
  <w:num w:numId="41" w16cid:durableId="1989896400">
    <w:abstractNumId w:val="33"/>
  </w:num>
  <w:num w:numId="42" w16cid:durableId="1180780879">
    <w:abstractNumId w:val="29"/>
  </w:num>
  <w:num w:numId="43" w16cid:durableId="1508977775">
    <w:abstractNumId w:val="28"/>
  </w:num>
  <w:num w:numId="44" w16cid:durableId="1210730989">
    <w:abstractNumId w:val="25"/>
  </w:num>
  <w:num w:numId="45" w16cid:durableId="1024288597">
    <w:abstractNumId w:val="24"/>
  </w:num>
  <w:num w:numId="46" w16cid:durableId="1690719685">
    <w:abstractNumId w:val="12"/>
  </w:num>
  <w:num w:numId="47" w16cid:durableId="11949542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6CB"/>
    <w:rsid w:val="00032065"/>
    <w:rsid w:val="00051D70"/>
    <w:rsid w:val="000554A5"/>
    <w:rsid w:val="00064713"/>
    <w:rsid w:val="000917B1"/>
    <w:rsid w:val="000A0A14"/>
    <w:rsid w:val="000A78F9"/>
    <w:rsid w:val="000B60B5"/>
    <w:rsid w:val="000C1CF2"/>
    <w:rsid w:val="000C7F5E"/>
    <w:rsid w:val="000D25C1"/>
    <w:rsid w:val="000D6D7F"/>
    <w:rsid w:val="000F5701"/>
    <w:rsid w:val="00112DB0"/>
    <w:rsid w:val="00115CA3"/>
    <w:rsid w:val="00124FC8"/>
    <w:rsid w:val="00136847"/>
    <w:rsid w:val="00136F1E"/>
    <w:rsid w:val="00142407"/>
    <w:rsid w:val="00151091"/>
    <w:rsid w:val="00153CDE"/>
    <w:rsid w:val="00154BEE"/>
    <w:rsid w:val="001675C5"/>
    <w:rsid w:val="00182682"/>
    <w:rsid w:val="001A2CA8"/>
    <w:rsid w:val="001A311A"/>
    <w:rsid w:val="001B1B0C"/>
    <w:rsid w:val="001B400E"/>
    <w:rsid w:val="001D3547"/>
    <w:rsid w:val="001D6FE0"/>
    <w:rsid w:val="001E670A"/>
    <w:rsid w:val="001F4645"/>
    <w:rsid w:val="002167EC"/>
    <w:rsid w:val="002456A3"/>
    <w:rsid w:val="0025089E"/>
    <w:rsid w:val="00261AB3"/>
    <w:rsid w:val="00270F1D"/>
    <w:rsid w:val="00271706"/>
    <w:rsid w:val="002C5611"/>
    <w:rsid w:val="002D2F75"/>
    <w:rsid w:val="00302BDC"/>
    <w:rsid w:val="003158AF"/>
    <w:rsid w:val="0031617F"/>
    <w:rsid w:val="003248BE"/>
    <w:rsid w:val="00326C0F"/>
    <w:rsid w:val="00330936"/>
    <w:rsid w:val="00330DAC"/>
    <w:rsid w:val="00332EF0"/>
    <w:rsid w:val="00343FD9"/>
    <w:rsid w:val="00344A38"/>
    <w:rsid w:val="003453F1"/>
    <w:rsid w:val="0037441E"/>
    <w:rsid w:val="00374907"/>
    <w:rsid w:val="00384311"/>
    <w:rsid w:val="00394AC5"/>
    <w:rsid w:val="003A07A2"/>
    <w:rsid w:val="003A284A"/>
    <w:rsid w:val="003B0CCF"/>
    <w:rsid w:val="003B3A2F"/>
    <w:rsid w:val="003C13AA"/>
    <w:rsid w:val="003D247B"/>
    <w:rsid w:val="003D3187"/>
    <w:rsid w:val="003F3957"/>
    <w:rsid w:val="00403BE2"/>
    <w:rsid w:val="0041345C"/>
    <w:rsid w:val="00420A7F"/>
    <w:rsid w:val="00424811"/>
    <w:rsid w:val="0043443E"/>
    <w:rsid w:val="004441F1"/>
    <w:rsid w:val="00466586"/>
    <w:rsid w:val="00477B64"/>
    <w:rsid w:val="00482F6B"/>
    <w:rsid w:val="004851F0"/>
    <w:rsid w:val="004B4DD8"/>
    <w:rsid w:val="004D0190"/>
    <w:rsid w:val="004D4903"/>
    <w:rsid w:val="004D66EF"/>
    <w:rsid w:val="004E2B90"/>
    <w:rsid w:val="004E34DF"/>
    <w:rsid w:val="004F4130"/>
    <w:rsid w:val="004F4A81"/>
    <w:rsid w:val="005040F6"/>
    <w:rsid w:val="005150BA"/>
    <w:rsid w:val="005235E2"/>
    <w:rsid w:val="00525E1B"/>
    <w:rsid w:val="00536DF5"/>
    <w:rsid w:val="00552FCA"/>
    <w:rsid w:val="005548BC"/>
    <w:rsid w:val="00584B98"/>
    <w:rsid w:val="005B1791"/>
    <w:rsid w:val="005B5B4C"/>
    <w:rsid w:val="005D5AAB"/>
    <w:rsid w:val="005D7DB3"/>
    <w:rsid w:val="00602C44"/>
    <w:rsid w:val="00602EB3"/>
    <w:rsid w:val="00604D1F"/>
    <w:rsid w:val="006078FE"/>
    <w:rsid w:val="006374F8"/>
    <w:rsid w:val="006402F6"/>
    <w:rsid w:val="00642251"/>
    <w:rsid w:val="00663036"/>
    <w:rsid w:val="00665A19"/>
    <w:rsid w:val="00676453"/>
    <w:rsid w:val="00684FED"/>
    <w:rsid w:val="006A01AB"/>
    <w:rsid w:val="006A2FC1"/>
    <w:rsid w:val="006B2F4F"/>
    <w:rsid w:val="006C54E1"/>
    <w:rsid w:val="006C5E18"/>
    <w:rsid w:val="006C6B6A"/>
    <w:rsid w:val="006C6BFD"/>
    <w:rsid w:val="006D0B44"/>
    <w:rsid w:val="006D0C16"/>
    <w:rsid w:val="00721FCB"/>
    <w:rsid w:val="00732248"/>
    <w:rsid w:val="00735B3C"/>
    <w:rsid w:val="00737EE0"/>
    <w:rsid w:val="00740C7F"/>
    <w:rsid w:val="0074493C"/>
    <w:rsid w:val="007456CB"/>
    <w:rsid w:val="007467BC"/>
    <w:rsid w:val="0076308A"/>
    <w:rsid w:val="00790042"/>
    <w:rsid w:val="00793E26"/>
    <w:rsid w:val="00794FE3"/>
    <w:rsid w:val="007B13C4"/>
    <w:rsid w:val="007B1F0F"/>
    <w:rsid w:val="007C1F7F"/>
    <w:rsid w:val="007D63EE"/>
    <w:rsid w:val="007E17D8"/>
    <w:rsid w:val="007F4E65"/>
    <w:rsid w:val="008047F5"/>
    <w:rsid w:val="008150B7"/>
    <w:rsid w:val="00816C98"/>
    <w:rsid w:val="00822192"/>
    <w:rsid w:val="00826221"/>
    <w:rsid w:val="0083344F"/>
    <w:rsid w:val="00834585"/>
    <w:rsid w:val="00852BB6"/>
    <w:rsid w:val="0085647C"/>
    <w:rsid w:val="00873046"/>
    <w:rsid w:val="00874B6C"/>
    <w:rsid w:val="008A0593"/>
    <w:rsid w:val="008C752A"/>
    <w:rsid w:val="008D4C41"/>
    <w:rsid w:val="009249FA"/>
    <w:rsid w:val="0093282B"/>
    <w:rsid w:val="00947573"/>
    <w:rsid w:val="00952751"/>
    <w:rsid w:val="00960FD7"/>
    <w:rsid w:val="0096776F"/>
    <w:rsid w:val="009824AF"/>
    <w:rsid w:val="00982AC2"/>
    <w:rsid w:val="009833F5"/>
    <w:rsid w:val="009A3C2A"/>
    <w:rsid w:val="009C536F"/>
    <w:rsid w:val="009C62F4"/>
    <w:rsid w:val="009E7655"/>
    <w:rsid w:val="009F5D7D"/>
    <w:rsid w:val="00A33491"/>
    <w:rsid w:val="00A36C1D"/>
    <w:rsid w:val="00A51945"/>
    <w:rsid w:val="00A53532"/>
    <w:rsid w:val="00A61595"/>
    <w:rsid w:val="00A61C3D"/>
    <w:rsid w:val="00A70AE0"/>
    <w:rsid w:val="00A7375A"/>
    <w:rsid w:val="00A87731"/>
    <w:rsid w:val="00A96A6D"/>
    <w:rsid w:val="00AA575E"/>
    <w:rsid w:val="00AA5FEE"/>
    <w:rsid w:val="00AB3EBA"/>
    <w:rsid w:val="00AC5A88"/>
    <w:rsid w:val="00AC6607"/>
    <w:rsid w:val="00AF2652"/>
    <w:rsid w:val="00AF404E"/>
    <w:rsid w:val="00AF7C5E"/>
    <w:rsid w:val="00B034CF"/>
    <w:rsid w:val="00B054E1"/>
    <w:rsid w:val="00B1197C"/>
    <w:rsid w:val="00B51264"/>
    <w:rsid w:val="00B875E0"/>
    <w:rsid w:val="00B87AFE"/>
    <w:rsid w:val="00BA4A72"/>
    <w:rsid w:val="00BB1E67"/>
    <w:rsid w:val="00BC025F"/>
    <w:rsid w:val="00BE761D"/>
    <w:rsid w:val="00BF34A7"/>
    <w:rsid w:val="00C062BC"/>
    <w:rsid w:val="00C07E0A"/>
    <w:rsid w:val="00C146C4"/>
    <w:rsid w:val="00C16444"/>
    <w:rsid w:val="00C329DD"/>
    <w:rsid w:val="00C45EC6"/>
    <w:rsid w:val="00C46281"/>
    <w:rsid w:val="00C73EAF"/>
    <w:rsid w:val="00C87928"/>
    <w:rsid w:val="00C9046F"/>
    <w:rsid w:val="00CA5F22"/>
    <w:rsid w:val="00CC1BE0"/>
    <w:rsid w:val="00CC2D98"/>
    <w:rsid w:val="00CD25A6"/>
    <w:rsid w:val="00CD268F"/>
    <w:rsid w:val="00CD4156"/>
    <w:rsid w:val="00CE1AFD"/>
    <w:rsid w:val="00CF3FF5"/>
    <w:rsid w:val="00D06243"/>
    <w:rsid w:val="00D20269"/>
    <w:rsid w:val="00D279E8"/>
    <w:rsid w:val="00D40B18"/>
    <w:rsid w:val="00D41440"/>
    <w:rsid w:val="00D4538F"/>
    <w:rsid w:val="00D52E84"/>
    <w:rsid w:val="00D530FA"/>
    <w:rsid w:val="00D60ED4"/>
    <w:rsid w:val="00D63FBD"/>
    <w:rsid w:val="00D7442A"/>
    <w:rsid w:val="00D86102"/>
    <w:rsid w:val="00D91FE3"/>
    <w:rsid w:val="00DB78A3"/>
    <w:rsid w:val="00DD5DBB"/>
    <w:rsid w:val="00DE74ED"/>
    <w:rsid w:val="00DF056D"/>
    <w:rsid w:val="00DF7A49"/>
    <w:rsid w:val="00E10D09"/>
    <w:rsid w:val="00E111DE"/>
    <w:rsid w:val="00E34CA2"/>
    <w:rsid w:val="00E35D24"/>
    <w:rsid w:val="00E406BD"/>
    <w:rsid w:val="00E5169E"/>
    <w:rsid w:val="00E556EB"/>
    <w:rsid w:val="00E608F1"/>
    <w:rsid w:val="00E67706"/>
    <w:rsid w:val="00E87826"/>
    <w:rsid w:val="00E9308D"/>
    <w:rsid w:val="00E96712"/>
    <w:rsid w:val="00EA092C"/>
    <w:rsid w:val="00EB6F86"/>
    <w:rsid w:val="00EC75DF"/>
    <w:rsid w:val="00ED434D"/>
    <w:rsid w:val="00EE3CE5"/>
    <w:rsid w:val="00EE5DE7"/>
    <w:rsid w:val="00EE636F"/>
    <w:rsid w:val="00EE7BDC"/>
    <w:rsid w:val="00F169C7"/>
    <w:rsid w:val="00F32D47"/>
    <w:rsid w:val="00F36266"/>
    <w:rsid w:val="00F40EF8"/>
    <w:rsid w:val="00F466F5"/>
    <w:rsid w:val="00F63AD6"/>
    <w:rsid w:val="00F86BBB"/>
    <w:rsid w:val="00F9702F"/>
    <w:rsid w:val="00FA1771"/>
    <w:rsid w:val="00FA2DB7"/>
    <w:rsid w:val="00FB15DA"/>
    <w:rsid w:val="00FC71F1"/>
    <w:rsid w:val="00FE1F3E"/>
    <w:rsid w:val="00FE30A1"/>
    <w:rsid w:val="00FE3395"/>
    <w:rsid w:val="00FF04D5"/>
    <w:rsid w:val="00FF1B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1F1"/>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833F5"/>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9995">
      <w:bodyDiv w:val="1"/>
      <w:marLeft w:val="0"/>
      <w:marRight w:val="0"/>
      <w:marTop w:val="0"/>
      <w:marBottom w:val="0"/>
      <w:divBdr>
        <w:top w:val="none" w:sz="0" w:space="0" w:color="auto"/>
        <w:left w:val="none" w:sz="0" w:space="0" w:color="auto"/>
        <w:bottom w:val="none" w:sz="0" w:space="0" w:color="auto"/>
        <w:right w:val="none" w:sz="0" w:space="0" w:color="auto"/>
      </w:divBdr>
    </w:div>
    <w:div w:id="8030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0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SNI_CATALOGO2022/358_SAN_PEDRO_MOLINO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4CE20-CB54-47AF-B193-3C7637C9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10303</Words>
  <Characters>56671</Characters>
  <Application>Microsoft Office Word</Application>
  <DocSecurity>0</DocSecurity>
  <Lines>472</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8</cp:revision>
  <dcterms:created xsi:type="dcterms:W3CDTF">2023-03-09T20:46:00Z</dcterms:created>
  <dcterms:modified xsi:type="dcterms:W3CDTF">2023-03-10T21:41:00Z</dcterms:modified>
</cp:coreProperties>
</file>